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市政府门户网站信息报送采用统计表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7月1日-8月28日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(旗县区）</w:t>
      </w:r>
    </w:p>
    <w:tbl>
      <w:tblPr>
        <w:tblStyle w:val="2"/>
        <w:tblW w:w="137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7"/>
        <w:gridCol w:w="1470"/>
        <w:gridCol w:w="2055"/>
        <w:gridCol w:w="1650"/>
        <w:gridCol w:w="1590"/>
        <w:gridCol w:w="1605"/>
        <w:gridCol w:w="1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报送条数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采用条数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自治区采用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放管服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昆都仑区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青山区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东河区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九原区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石拐区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白云鄂博矿区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土右旗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eastAsia="zh-CN" w:bidi="ar-SA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达茂旗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固阳县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稀土高新区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204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（市直部门）</w:t>
      </w:r>
    </w:p>
    <w:tbl>
      <w:tblPr>
        <w:tblStyle w:val="2"/>
        <w:tblW w:w="137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4"/>
        <w:gridCol w:w="1628"/>
        <w:gridCol w:w="2055"/>
        <w:gridCol w:w="1665"/>
        <w:gridCol w:w="1560"/>
        <w:gridCol w:w="1620"/>
        <w:gridCol w:w="18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报送条数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市级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采用条数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自治区采用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在线访谈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放管服信息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总分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市发展和改革委员会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市教育局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市科学技术局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市工业和信息化局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市民族事务委员会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市公安局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市民政局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市财政局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市人力资源和社会保障局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市自然资源局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市住房和城乡建设局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市交通运输局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市水务局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市农牧局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市商务局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市文化旅游广电局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市卫生健康委员会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市应急管理局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市审计局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市国有资产监督管理委员会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4"/>
                <w:tab w:val="center" w:pos="5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市统计局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市林业和草原局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市人民防空办公室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乡村振兴局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市信访局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市城市管理综合执法局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市场监督管理局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市体育局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eastAsia="zh-CN" w:bidi="ar-SA"/>
              </w:rPr>
              <w:t>1</w:t>
            </w: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市医疗保障局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市退役军人事务局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" w:eastAsia="zh-CN" w:bidi="ar-SA"/>
              </w:rPr>
              <w:t>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ODU4MDBhZWNmOTYyZjY4NmZiOGU5N2Q1NDc0MDYifQ=="/>
  </w:docVars>
  <w:rsids>
    <w:rsidRoot w:val="10DA4B38"/>
    <w:rsid w:val="10D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2023-09-04T09:36:00Z</dcterms:created>
  <dc:creator>郑成朋</dc:creator>
  <cp:lastModifiedBy>郑成朋</cp:lastModifiedBy>
  <dcterms:modified xsi:type="dcterms:W3CDTF">2023-09-04T09:37:12Z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562A53BD5BAE474AAEAC39477B38A4EE_11</vt:lpwstr>
  </property>
</Properties>
</file>