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15177">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600" w:lineRule="exact"/>
        <w:ind w:left="0" w:leftChars="0" w:right="0" w:rightChars="0" w:firstLine="0" w:firstLineChars="0"/>
        <w:jc w:val="both"/>
        <w:textAlignment w:val="auto"/>
        <w:rPr>
          <w:rFonts w:hint="eastAsia" w:ascii="Times New Roman" w:hAnsi="Times New Roman" w:eastAsia="仿宋_GB2312" w:cs="仿宋_GB2312"/>
          <w:b w:val="0"/>
          <w:bCs w:val="0"/>
          <w:spacing w:val="0"/>
          <w:kern w:val="0"/>
          <w:sz w:val="30"/>
          <w:szCs w:val="30"/>
        </w:rPr>
      </w:pPr>
      <w:bookmarkStart w:id="4" w:name="_GoBack"/>
      <w:bookmarkEnd w:id="4"/>
    </w:p>
    <w:p w14:paraId="7590009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600" w:lineRule="exact"/>
        <w:ind w:left="0" w:leftChars="0" w:right="0" w:rightChars="0"/>
        <w:jc w:val="both"/>
        <w:textAlignment w:val="auto"/>
        <w:rPr>
          <w:rFonts w:hint="eastAsia" w:ascii="Times New Roman" w:hAnsi="Times New Roman" w:eastAsia="仿宋_GB2312" w:cs="仿宋_GB2312"/>
          <w:b w:val="0"/>
          <w:bCs w:val="0"/>
          <w:spacing w:val="0"/>
          <w:kern w:val="0"/>
          <w:sz w:val="30"/>
          <w:szCs w:val="30"/>
        </w:rPr>
      </w:pPr>
    </w:p>
    <w:p w14:paraId="5535AA7D">
      <w:pPr>
        <w:pStyle w:val="6"/>
        <w:keepNext w:val="0"/>
        <w:keepLines w:val="0"/>
        <w:pageBreakBefore w:val="0"/>
        <w:widowControl w:val="0"/>
        <w:kinsoku/>
        <w:wordWrap/>
        <w:overflowPunct/>
        <w:topLinePunct w:val="0"/>
        <w:autoSpaceDN/>
        <w:bidi w:val="0"/>
        <w:adjustRightInd/>
        <w:snapToGrid/>
        <w:spacing w:after="0" w:line="600" w:lineRule="exact"/>
        <w:textAlignment w:val="auto"/>
        <w:rPr>
          <w:rFonts w:hint="eastAsia" w:ascii="Times New Roman" w:hAnsi="Times New Roman" w:eastAsia="仿宋_GB2312" w:cs="仿宋_GB2312"/>
          <w:b w:val="0"/>
          <w:bCs w:val="0"/>
          <w:spacing w:val="0"/>
          <w:kern w:val="0"/>
          <w:sz w:val="30"/>
          <w:szCs w:val="30"/>
        </w:rPr>
      </w:pPr>
    </w:p>
    <w:p w14:paraId="30D2961D">
      <w:pPr>
        <w:pStyle w:val="6"/>
        <w:keepNext w:val="0"/>
        <w:keepLines w:val="0"/>
        <w:pageBreakBefore w:val="0"/>
        <w:widowControl w:val="0"/>
        <w:kinsoku/>
        <w:wordWrap/>
        <w:overflowPunct/>
        <w:topLinePunct w:val="0"/>
        <w:autoSpaceDN/>
        <w:bidi w:val="0"/>
        <w:adjustRightInd/>
        <w:snapToGrid/>
        <w:spacing w:after="0" w:line="600" w:lineRule="exact"/>
        <w:textAlignment w:val="auto"/>
        <w:rPr>
          <w:rFonts w:hint="eastAsia" w:ascii="Times New Roman" w:hAnsi="Times New Roman" w:eastAsia="仿宋_GB2312" w:cs="仿宋_GB2312"/>
          <w:b w:val="0"/>
          <w:bCs w:val="0"/>
          <w:spacing w:val="0"/>
          <w:kern w:val="0"/>
          <w:sz w:val="30"/>
          <w:szCs w:val="30"/>
        </w:rPr>
      </w:pPr>
    </w:p>
    <w:p w14:paraId="6ECD5105">
      <w:pPr>
        <w:pStyle w:val="6"/>
        <w:keepNext w:val="0"/>
        <w:keepLines w:val="0"/>
        <w:pageBreakBefore w:val="0"/>
        <w:widowControl w:val="0"/>
        <w:kinsoku/>
        <w:wordWrap/>
        <w:overflowPunct/>
        <w:topLinePunct w:val="0"/>
        <w:autoSpaceDN/>
        <w:bidi w:val="0"/>
        <w:adjustRightInd/>
        <w:snapToGrid/>
        <w:spacing w:after="0" w:line="600" w:lineRule="exact"/>
        <w:textAlignment w:val="auto"/>
        <w:rPr>
          <w:rFonts w:hint="eastAsia" w:ascii="Times New Roman" w:hAnsi="Times New Roman" w:eastAsia="仿宋_GB2312" w:cs="仿宋_GB2312"/>
          <w:b w:val="0"/>
          <w:bCs w:val="0"/>
          <w:spacing w:val="0"/>
          <w:kern w:val="0"/>
          <w:sz w:val="30"/>
          <w:szCs w:val="30"/>
        </w:rPr>
      </w:pPr>
    </w:p>
    <w:p w14:paraId="13AB84D7">
      <w:pPr>
        <w:pStyle w:val="6"/>
        <w:keepNext w:val="0"/>
        <w:keepLines w:val="0"/>
        <w:pageBreakBefore w:val="0"/>
        <w:widowControl w:val="0"/>
        <w:kinsoku/>
        <w:wordWrap/>
        <w:overflowPunct/>
        <w:topLinePunct w:val="0"/>
        <w:autoSpaceDN/>
        <w:bidi w:val="0"/>
        <w:adjustRightInd/>
        <w:snapToGrid/>
        <w:spacing w:after="0" w:line="600" w:lineRule="exact"/>
        <w:textAlignment w:val="auto"/>
        <w:rPr>
          <w:rFonts w:hint="eastAsia" w:ascii="Times New Roman" w:hAnsi="Times New Roman" w:eastAsia="仿宋_GB2312" w:cs="仿宋_GB2312"/>
          <w:b w:val="0"/>
          <w:bCs w:val="0"/>
          <w:spacing w:val="0"/>
          <w:kern w:val="0"/>
          <w:sz w:val="30"/>
          <w:szCs w:val="30"/>
        </w:rPr>
      </w:pPr>
    </w:p>
    <w:p w14:paraId="5FFB0FBE">
      <w:pPr>
        <w:pStyle w:val="6"/>
        <w:keepNext w:val="0"/>
        <w:keepLines w:val="0"/>
        <w:pageBreakBefore w:val="0"/>
        <w:widowControl w:val="0"/>
        <w:kinsoku/>
        <w:wordWrap/>
        <w:overflowPunct/>
        <w:topLinePunct w:val="0"/>
        <w:autoSpaceDN/>
        <w:bidi w:val="0"/>
        <w:adjustRightInd/>
        <w:snapToGrid/>
        <w:spacing w:after="0" w:line="600" w:lineRule="exact"/>
        <w:textAlignment w:val="auto"/>
        <w:rPr>
          <w:rFonts w:hint="eastAsia" w:ascii="Times New Roman" w:hAnsi="Times New Roman" w:eastAsia="仿宋_GB2312" w:cs="仿宋_GB2312"/>
          <w:b w:val="0"/>
          <w:bCs w:val="0"/>
          <w:spacing w:val="0"/>
          <w:kern w:val="0"/>
          <w:sz w:val="30"/>
          <w:szCs w:val="30"/>
        </w:rPr>
      </w:pPr>
    </w:p>
    <w:p w14:paraId="5E1D9B89">
      <w:pPr>
        <w:pStyle w:val="6"/>
        <w:keepNext w:val="0"/>
        <w:keepLines w:val="0"/>
        <w:pageBreakBefore w:val="0"/>
        <w:widowControl w:val="0"/>
        <w:kinsoku/>
        <w:wordWrap/>
        <w:overflowPunct/>
        <w:topLinePunct w:val="0"/>
        <w:autoSpaceDN/>
        <w:bidi w:val="0"/>
        <w:adjustRightInd/>
        <w:snapToGrid/>
        <w:spacing w:after="0" w:line="600" w:lineRule="exact"/>
        <w:textAlignment w:val="auto"/>
        <w:rPr>
          <w:rFonts w:hint="eastAsia" w:ascii="Times New Roman" w:hAnsi="Times New Roman" w:eastAsia="仿宋_GB2312" w:cs="仿宋_GB2312"/>
          <w:b w:val="0"/>
          <w:bCs w:val="0"/>
          <w:spacing w:val="0"/>
          <w:kern w:val="0"/>
          <w:sz w:val="30"/>
          <w:szCs w:val="30"/>
        </w:rPr>
      </w:pPr>
    </w:p>
    <w:p w14:paraId="0E1C034B">
      <w:pPr>
        <w:pStyle w:val="6"/>
        <w:keepNext w:val="0"/>
        <w:keepLines w:val="0"/>
        <w:pageBreakBefore w:val="0"/>
        <w:widowControl w:val="0"/>
        <w:kinsoku/>
        <w:wordWrap/>
        <w:overflowPunct/>
        <w:topLinePunct w:val="0"/>
        <w:autoSpaceDN/>
        <w:bidi w:val="0"/>
        <w:adjustRightInd/>
        <w:snapToGrid/>
        <w:spacing w:after="0" w:line="600" w:lineRule="exact"/>
        <w:textAlignment w:val="auto"/>
        <w:rPr>
          <w:rFonts w:hint="eastAsia" w:ascii="Times New Roman" w:hAnsi="Times New Roman" w:eastAsia="仿宋_GB2312" w:cs="仿宋_GB2312"/>
          <w:b w:val="0"/>
          <w:bCs w:val="0"/>
          <w:spacing w:val="0"/>
          <w:kern w:val="0"/>
          <w:sz w:val="30"/>
          <w:szCs w:val="30"/>
        </w:rPr>
      </w:pPr>
    </w:p>
    <w:p w14:paraId="19A774DD">
      <w:pPr>
        <w:pStyle w:val="6"/>
        <w:keepNext w:val="0"/>
        <w:keepLines w:val="0"/>
        <w:pageBreakBefore w:val="0"/>
        <w:widowControl w:val="0"/>
        <w:kinsoku/>
        <w:wordWrap/>
        <w:overflowPunct/>
        <w:topLinePunct w:val="0"/>
        <w:autoSpaceDN/>
        <w:bidi w:val="0"/>
        <w:adjustRightInd/>
        <w:snapToGrid/>
        <w:spacing w:after="0" w:line="600" w:lineRule="exact"/>
        <w:textAlignment w:val="auto"/>
        <w:rPr>
          <w:rFonts w:hint="eastAsia" w:ascii="Times New Roman" w:hAnsi="Times New Roman" w:eastAsia="仿宋_GB2312" w:cs="仿宋_GB2312"/>
          <w:b w:val="0"/>
          <w:bCs w:val="0"/>
          <w:spacing w:val="0"/>
          <w:kern w:val="0"/>
          <w:sz w:val="30"/>
          <w:szCs w:val="30"/>
        </w:rPr>
      </w:pPr>
    </w:p>
    <w:p w14:paraId="2109B7F1">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600" w:lineRule="exact"/>
        <w:ind w:left="0" w:leftChars="0" w:right="0" w:rightChars="0" w:firstLine="0" w:firstLineChars="0"/>
        <w:jc w:val="center"/>
        <w:textAlignment w:val="auto"/>
        <w:rPr>
          <w:rFonts w:hint="eastAsia" w:ascii="Times New Roman" w:hAnsi="Times New Roman" w:eastAsia="仿宋_GB2312" w:cs="仿宋_GB2312"/>
          <w:b w:val="0"/>
          <w:bCs w:val="0"/>
          <w:spacing w:val="0"/>
          <w:kern w:val="0"/>
          <w:sz w:val="30"/>
          <w:szCs w:val="30"/>
        </w:rPr>
      </w:pPr>
      <w:r>
        <w:rPr>
          <w:rFonts w:hint="eastAsia" w:ascii="Times New Roman" w:hAnsi="Times New Roman" w:eastAsia="楷体_GB2312" w:cs="楷体_GB2312"/>
          <w:b w:val="0"/>
          <w:bCs w:val="0"/>
          <w:spacing w:val="0"/>
          <w:kern w:val="0"/>
          <w:sz w:val="30"/>
          <w:szCs w:val="30"/>
        </w:rPr>
        <w:t>包府办发</w:t>
      </w:r>
      <w:r>
        <w:rPr>
          <w:rFonts w:hint="eastAsia" w:ascii="Times New Roman" w:hAnsi="Times New Roman" w:eastAsia="仿宋_GB2312" w:cs="仿宋_GB2312"/>
          <w:b w:val="0"/>
          <w:bCs w:val="0"/>
          <w:spacing w:val="0"/>
          <w:kern w:val="0"/>
          <w:sz w:val="30"/>
          <w:szCs w:val="30"/>
        </w:rPr>
        <w:t>〔2022〕</w:t>
      </w:r>
      <w:r>
        <w:rPr>
          <w:rFonts w:hint="eastAsia" w:ascii="Times New Roman" w:hAnsi="Times New Roman" w:eastAsia="仿宋_GB2312" w:cs="仿宋_GB2312"/>
          <w:b w:val="0"/>
          <w:bCs w:val="0"/>
          <w:spacing w:val="0"/>
          <w:kern w:val="0"/>
          <w:sz w:val="30"/>
          <w:szCs w:val="30"/>
          <w:lang w:val="en-US" w:eastAsia="zh-CN"/>
        </w:rPr>
        <w:t>107</w:t>
      </w:r>
      <w:r>
        <w:rPr>
          <w:rFonts w:hint="eastAsia" w:ascii="Times New Roman" w:hAnsi="Times New Roman" w:eastAsia="楷体_GB2312" w:cs="楷体_GB2312"/>
          <w:b w:val="0"/>
          <w:bCs w:val="0"/>
          <w:spacing w:val="0"/>
          <w:kern w:val="0"/>
          <w:sz w:val="30"/>
          <w:szCs w:val="30"/>
        </w:rPr>
        <w:t>号</w:t>
      </w:r>
    </w:p>
    <w:p w14:paraId="57B301A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jc w:val="center"/>
        <w:textAlignment w:val="auto"/>
        <w:rPr>
          <w:rFonts w:hint="eastAsia" w:ascii="Times New Roman" w:hAnsi="Times New Roman" w:eastAsia="仿宋_GB2312" w:cs="仿宋_GB2312"/>
          <w:b w:val="0"/>
          <w:bCs w:val="0"/>
          <w:spacing w:val="0"/>
          <w:kern w:val="2"/>
          <w:sz w:val="30"/>
          <w:szCs w:val="30"/>
        </w:rPr>
      </w:pPr>
    </w:p>
    <w:p w14:paraId="6991B23C">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jc w:val="center"/>
        <w:textAlignment w:val="auto"/>
        <w:rPr>
          <w:rFonts w:hint="eastAsia" w:ascii="Times New Roman" w:hAnsi="Times New Roman" w:eastAsia="仿宋_GB2312" w:cs="仿宋_GB2312"/>
          <w:b w:val="0"/>
          <w:bCs w:val="0"/>
          <w:spacing w:val="0"/>
          <w:kern w:val="2"/>
          <w:sz w:val="30"/>
          <w:szCs w:val="30"/>
        </w:rPr>
      </w:pPr>
    </w:p>
    <w:p w14:paraId="0489780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jc w:val="center"/>
        <w:textAlignment w:val="auto"/>
        <w:rPr>
          <w:rFonts w:hint="eastAsia" w:ascii="Times New Roman" w:hAnsi="Times New Roman" w:eastAsia="方正小标宋简体" w:cs="方正小标宋简体"/>
          <w:b w:val="0"/>
          <w:bCs w:val="0"/>
          <w:spacing w:val="0"/>
          <w:kern w:val="2"/>
          <w:sz w:val="42"/>
          <w:szCs w:val="42"/>
        </w:rPr>
      </w:pPr>
      <w:r>
        <w:rPr>
          <w:rFonts w:hint="eastAsia" w:ascii="Times New Roman" w:hAnsi="Times New Roman" w:eastAsia="方正小标宋简体" w:cs="方正小标宋简体"/>
          <w:b w:val="0"/>
          <w:bCs w:val="0"/>
          <w:spacing w:val="0"/>
          <w:kern w:val="2"/>
          <w:sz w:val="42"/>
          <w:szCs w:val="42"/>
          <w:lang w:val="en-US" w:eastAsia="zh-CN" w:bidi="ar"/>
        </w:rPr>
        <w:t>包头市人民政府办公室</w:t>
      </w:r>
    </w:p>
    <w:p w14:paraId="1FC4A052">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jc w:val="center"/>
        <w:textAlignment w:val="auto"/>
        <w:rPr>
          <w:rFonts w:hint="eastAsia" w:ascii="Times New Roman" w:hAnsi="Times New Roman" w:eastAsia="方正小标宋简体" w:cs="方正小标宋简体"/>
          <w:b w:val="0"/>
          <w:bCs w:val="0"/>
          <w:spacing w:val="6"/>
          <w:kern w:val="2"/>
          <w:sz w:val="42"/>
          <w:szCs w:val="42"/>
          <w:lang w:val="en-US" w:eastAsia="zh-CN" w:bidi="ar"/>
        </w:rPr>
      </w:pPr>
      <w:r>
        <w:rPr>
          <w:rFonts w:hint="eastAsia" w:ascii="Times New Roman" w:hAnsi="Times New Roman" w:eastAsia="方正小标宋简体" w:cs="方正小标宋简体"/>
          <w:b w:val="0"/>
          <w:bCs w:val="0"/>
          <w:spacing w:val="6"/>
          <w:kern w:val="2"/>
          <w:sz w:val="42"/>
          <w:szCs w:val="42"/>
          <w:lang w:val="en-US" w:eastAsia="zh-CN" w:bidi="ar"/>
        </w:rPr>
        <w:t>关于印发包头市新建住宅区</w:t>
      </w:r>
    </w:p>
    <w:p w14:paraId="293CA922">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jc w:val="center"/>
        <w:textAlignment w:val="auto"/>
        <w:rPr>
          <w:rFonts w:hint="eastAsia" w:ascii="Times New Roman" w:hAnsi="Times New Roman" w:eastAsia="方正小标宋简体" w:cs="方正小标宋简体"/>
          <w:b w:val="0"/>
          <w:bCs w:val="0"/>
          <w:spacing w:val="0"/>
          <w:kern w:val="2"/>
          <w:sz w:val="42"/>
          <w:szCs w:val="42"/>
          <w:lang w:val="en-US" w:eastAsia="zh-CN" w:bidi="ar"/>
        </w:rPr>
      </w:pPr>
      <w:r>
        <w:rPr>
          <w:rFonts w:hint="eastAsia" w:ascii="Times New Roman" w:hAnsi="Times New Roman" w:eastAsia="方正小标宋简体" w:cs="方正小标宋简体"/>
          <w:b w:val="0"/>
          <w:bCs w:val="0"/>
          <w:spacing w:val="0"/>
          <w:kern w:val="2"/>
          <w:sz w:val="42"/>
          <w:szCs w:val="42"/>
          <w:lang w:val="en-US" w:eastAsia="zh-CN" w:bidi="ar"/>
        </w:rPr>
        <w:t>配建养老服务设施管理办法的通知</w:t>
      </w:r>
    </w:p>
    <w:p w14:paraId="787EFE16">
      <w:pPr>
        <w:keepNext w:val="0"/>
        <w:keepLines w:val="0"/>
        <w:pageBreakBefore w:val="0"/>
        <w:widowControl w:val="0"/>
        <w:suppressLineNumbers w:val="0"/>
        <w:kinsoku/>
        <w:overflowPunct/>
        <w:topLinePunct w:val="0"/>
        <w:autoSpaceDE w:val="0"/>
        <w:autoSpaceDN/>
        <w:bidi w:val="0"/>
        <w:adjustRightInd/>
        <w:snapToGrid/>
        <w:spacing w:beforeAutospacing="0" w:afterAutospacing="0" w:line="520" w:lineRule="exact"/>
        <w:ind w:left="0" w:leftChars="0" w:right="0" w:rightChars="0"/>
        <w:jc w:val="center"/>
        <w:textAlignment w:val="auto"/>
        <w:rPr>
          <w:rFonts w:hint="eastAsia" w:ascii="Times New Roman" w:hAnsi="Times New Roman" w:eastAsia="楷体_GB2312" w:cs="楷体_GB2312"/>
          <w:b w:val="0"/>
          <w:bCs w:val="0"/>
          <w:spacing w:val="0"/>
          <w:kern w:val="2"/>
          <w:sz w:val="30"/>
          <w:szCs w:val="30"/>
          <w:lang w:val="en-US" w:eastAsia="zh-CN" w:bidi="ar"/>
        </w:rPr>
      </w:pPr>
    </w:p>
    <w:p w14:paraId="2476FAEE">
      <w:pPr>
        <w:keepNext w:val="0"/>
        <w:keepLines w:val="0"/>
        <w:pageBreakBefore w:val="0"/>
        <w:widowControl w:val="0"/>
        <w:suppressLineNumbers w:val="0"/>
        <w:kinsoku/>
        <w:overflowPunct/>
        <w:topLinePunct w:val="0"/>
        <w:autoSpaceDE w:val="0"/>
        <w:autoSpaceDN/>
        <w:bidi w:val="0"/>
        <w:adjustRightInd/>
        <w:snapToGrid/>
        <w:spacing w:beforeAutospacing="0" w:afterAutospacing="0" w:line="520" w:lineRule="exact"/>
        <w:ind w:left="0" w:leftChars="0" w:right="0" w:rightChars="0" w:firstLine="0" w:firstLineChars="0"/>
        <w:jc w:val="both"/>
        <w:textAlignment w:val="auto"/>
        <w:rPr>
          <w:rFonts w:hint="eastAsia" w:ascii="Times New Roman" w:hAnsi="Times New Roman" w:eastAsia="楷体_GB2312" w:cs="楷体_GB2312"/>
          <w:b w:val="0"/>
          <w:bCs w:val="0"/>
          <w:spacing w:val="0"/>
          <w:kern w:val="2"/>
          <w:sz w:val="30"/>
          <w:szCs w:val="30"/>
        </w:rPr>
      </w:pPr>
      <w:r>
        <w:rPr>
          <w:rFonts w:hint="eastAsia" w:ascii="Times New Roman" w:hAnsi="Times New Roman" w:eastAsia="楷体_GB2312" w:cs="楷体_GB2312"/>
          <w:b w:val="0"/>
          <w:bCs w:val="0"/>
          <w:spacing w:val="0"/>
          <w:kern w:val="2"/>
          <w:sz w:val="30"/>
          <w:szCs w:val="30"/>
          <w:lang w:val="en-US" w:eastAsia="zh-CN" w:bidi="ar"/>
        </w:rPr>
        <w:t>各旗、县、区人民政府，稀土高新区管委会，市直有关部门、单位：</w:t>
      </w:r>
    </w:p>
    <w:p w14:paraId="1E5E7C9C">
      <w:pPr>
        <w:keepNext w:val="0"/>
        <w:keepLines w:val="0"/>
        <w:pageBreakBefore w:val="0"/>
        <w:widowControl w:val="0"/>
        <w:suppressLineNumbers w:val="0"/>
        <w:kinsoku/>
        <w:overflowPunct/>
        <w:topLinePunct w:val="0"/>
        <w:autoSpaceDE w:val="0"/>
        <w:autoSpaceDN/>
        <w:bidi w:val="0"/>
        <w:adjustRightInd/>
        <w:snapToGrid/>
        <w:spacing w:beforeAutospacing="0" w:afterAutospacing="0" w:line="520" w:lineRule="exact"/>
        <w:ind w:left="0" w:leftChars="0" w:right="0" w:rightChars="0" w:firstLine="600" w:firstLineChars="200"/>
        <w:jc w:val="both"/>
        <w:textAlignment w:val="auto"/>
        <w:rPr>
          <w:rFonts w:hint="eastAsia" w:ascii="Times New Roman" w:hAnsi="Times New Roman" w:eastAsia="楷体_GB2312" w:cs="楷体_GB2312"/>
          <w:b w:val="0"/>
          <w:bCs w:val="0"/>
          <w:spacing w:val="0"/>
          <w:kern w:val="0"/>
          <w:sz w:val="30"/>
          <w:szCs w:val="30"/>
        </w:rPr>
      </w:pPr>
      <w:r>
        <w:rPr>
          <w:rFonts w:hint="eastAsia" w:ascii="Times New Roman" w:hAnsi="Times New Roman" w:eastAsia="楷体_GB2312" w:cs="楷体_GB2312"/>
          <w:b w:val="0"/>
          <w:bCs w:val="0"/>
          <w:spacing w:val="0"/>
          <w:kern w:val="0"/>
          <w:sz w:val="30"/>
          <w:szCs w:val="30"/>
        </w:rPr>
        <w:t>经市人民政府同意，现将</w:t>
      </w:r>
      <w:r>
        <w:rPr>
          <w:rFonts w:hint="eastAsia" w:ascii="Times New Roman" w:hAnsi="Times New Roman" w:eastAsia="楷体_GB2312" w:cs="楷体_GB2312"/>
          <w:b w:val="0"/>
          <w:bCs w:val="0"/>
          <w:spacing w:val="0"/>
          <w:kern w:val="2"/>
          <w:sz w:val="30"/>
          <w:szCs w:val="30"/>
          <w:lang w:val="en-US" w:eastAsia="zh-CN" w:bidi="ar"/>
        </w:rPr>
        <w:t>《包头市新建住宅区配建养老服务设施管理办法》印发给你们，请结</w:t>
      </w:r>
      <w:r>
        <w:rPr>
          <w:rFonts w:hint="eastAsia" w:ascii="Times New Roman" w:hAnsi="Times New Roman" w:eastAsia="楷体_GB2312" w:cs="楷体_GB2312"/>
          <w:b w:val="0"/>
          <w:bCs w:val="0"/>
          <w:spacing w:val="0"/>
          <w:kern w:val="0"/>
          <w:sz w:val="30"/>
          <w:szCs w:val="30"/>
        </w:rPr>
        <w:t>合实际认真贯彻落实。</w:t>
      </w:r>
    </w:p>
    <w:p w14:paraId="526357F4">
      <w:pPr>
        <w:pStyle w:val="6"/>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Times New Roman" w:hAnsi="Times New Roman" w:eastAsia="楷体_GB2312" w:cs="楷体_GB2312"/>
          <w:b w:val="0"/>
          <w:bCs w:val="0"/>
          <w:spacing w:val="0"/>
          <w:kern w:val="0"/>
          <w:sz w:val="30"/>
          <w:szCs w:val="30"/>
        </w:rPr>
      </w:pPr>
    </w:p>
    <w:p w14:paraId="603B4505">
      <w:pPr>
        <w:keepNext w:val="0"/>
        <w:keepLines w:val="0"/>
        <w:pageBreakBefore w:val="0"/>
        <w:widowControl w:val="0"/>
        <w:tabs>
          <w:tab w:val="left" w:pos="7350"/>
          <w:tab w:val="left" w:pos="7560"/>
        </w:tabs>
        <w:kinsoku/>
        <w:wordWrap w:val="0"/>
        <w:overflowPunct/>
        <w:topLinePunct w:val="0"/>
        <w:autoSpaceDN/>
        <w:bidi w:val="0"/>
        <w:adjustRightInd/>
        <w:snapToGrid/>
        <w:spacing w:beforeAutospacing="0" w:afterAutospacing="0" w:line="520" w:lineRule="exact"/>
        <w:ind w:right="0" w:firstLine="5400" w:firstLineChars="1800"/>
        <w:jc w:val="both"/>
        <w:textAlignment w:val="auto"/>
        <w:rPr>
          <w:rFonts w:hint="eastAsia" w:ascii="Times New Roman" w:hAnsi="Times New Roman" w:eastAsia="楷体_GB2312" w:cs="楷体_GB2312"/>
          <w:b w:val="0"/>
          <w:bCs w:val="0"/>
          <w:spacing w:val="0"/>
          <w:kern w:val="0"/>
          <w:sz w:val="30"/>
          <w:szCs w:val="30"/>
          <w:lang w:eastAsia="zh-CN"/>
        </w:rPr>
      </w:pPr>
      <w:r>
        <w:rPr>
          <w:rFonts w:hint="eastAsia" w:ascii="Times New Roman" w:hAnsi="Times New Roman" w:eastAsia="楷体_GB2312" w:cs="楷体_GB2312"/>
          <w:b w:val="0"/>
          <w:bCs w:val="0"/>
          <w:spacing w:val="0"/>
          <w:kern w:val="2"/>
          <w:sz w:val="30"/>
          <w:szCs w:val="30"/>
          <w:lang w:val="en-US" w:eastAsia="zh-CN" w:bidi="ar"/>
        </w:rPr>
        <w:t>2022年7月28日</w:t>
      </w:r>
    </w:p>
    <w:p w14:paraId="4A6EB5CF">
      <w:pPr>
        <w:pStyle w:val="9"/>
        <w:keepNext w:val="0"/>
        <w:keepLines w:val="0"/>
        <w:pageBreakBefore w:val="0"/>
        <w:widowControl w:val="0"/>
        <w:kinsoku/>
        <w:overflowPunct/>
        <w:topLinePunct w:val="0"/>
        <w:autoSpaceDN/>
        <w:bidi w:val="0"/>
        <w:adjustRightInd/>
        <w:snapToGrid/>
        <w:spacing w:before="0" w:beforeAutospacing="0" w:afterAutospacing="0" w:line="520" w:lineRule="exact"/>
        <w:ind w:left="0" w:leftChars="0" w:right="0" w:firstLine="600" w:firstLineChars="200"/>
        <w:jc w:val="both"/>
        <w:textAlignment w:val="auto"/>
        <w:rPr>
          <w:rFonts w:hint="eastAsia" w:ascii="Times New Roman" w:hAnsi="Times New Roman" w:eastAsia="楷体_GB2312" w:cs="楷体_GB2312"/>
          <w:b w:val="0"/>
          <w:bCs w:val="0"/>
          <w:spacing w:val="0"/>
          <w:kern w:val="0"/>
          <w:sz w:val="30"/>
          <w:szCs w:val="30"/>
        </w:rPr>
      </w:pPr>
      <w:r>
        <w:rPr>
          <w:rFonts w:hint="eastAsia" w:ascii="Times New Roman" w:hAnsi="Times New Roman" w:eastAsia="楷体_GB2312" w:cs="楷体_GB2312"/>
          <w:b w:val="0"/>
          <w:bCs w:val="0"/>
          <w:spacing w:val="0"/>
          <w:kern w:val="0"/>
          <w:sz w:val="30"/>
          <w:szCs w:val="30"/>
        </w:rPr>
        <w:t>（此件公开发布）</w:t>
      </w:r>
    </w:p>
    <w:p w14:paraId="339DD0EF">
      <w:pPr>
        <w:pStyle w:val="9"/>
        <w:keepNext w:val="0"/>
        <w:keepLines w:val="0"/>
        <w:pageBreakBefore w:val="0"/>
        <w:widowControl w:val="0"/>
        <w:suppressLineNumbers w:val="0"/>
        <w:kinsoku/>
        <w:overflowPunct/>
        <w:topLinePunct w:val="0"/>
        <w:autoSpaceDE w:val="0"/>
        <w:autoSpaceDN/>
        <w:bidi w:val="0"/>
        <w:adjustRightInd/>
        <w:snapToGrid/>
        <w:spacing w:before="0" w:beforeAutospacing="0" w:afterAutospacing="0" w:line="600" w:lineRule="exact"/>
        <w:ind w:left="0" w:leftChars="0" w:right="0" w:rightChars="0" w:firstLine="0" w:firstLineChars="0"/>
        <w:jc w:val="both"/>
        <w:rPr>
          <w:rFonts w:hint="eastAsia" w:ascii="Times New Roman" w:hAnsi="Times New Roman" w:eastAsia="仿宋_GB2312" w:cs="仿宋_GB2312"/>
          <w:b w:val="0"/>
          <w:bCs w:val="0"/>
          <w:color w:val="auto"/>
          <w:spacing w:val="0"/>
          <w:sz w:val="30"/>
          <w:szCs w:val="30"/>
          <w:lang w:val="en-US" w:eastAsia="zh-CN"/>
        </w:rPr>
      </w:pPr>
    </w:p>
    <w:p w14:paraId="2E1ABC72">
      <w:pPr>
        <w:pStyle w:val="9"/>
        <w:keepNext w:val="0"/>
        <w:keepLines w:val="0"/>
        <w:pageBreakBefore w:val="0"/>
        <w:widowControl w:val="0"/>
        <w:suppressLineNumbers w:val="0"/>
        <w:kinsoku/>
        <w:overflowPunct/>
        <w:topLinePunct w:val="0"/>
        <w:autoSpaceDE w:val="0"/>
        <w:autoSpaceDN/>
        <w:bidi w:val="0"/>
        <w:adjustRightInd/>
        <w:snapToGrid/>
        <w:spacing w:before="0" w:beforeAutospacing="0" w:afterAutospacing="0" w:line="600" w:lineRule="exact"/>
        <w:ind w:left="0" w:leftChars="0" w:right="0" w:rightChars="0" w:firstLine="0" w:firstLineChars="0"/>
        <w:jc w:val="center"/>
        <w:rPr>
          <w:rFonts w:hint="eastAsia" w:ascii="Times New Roman" w:hAnsi="Times New Roman" w:eastAsia="方正小标宋简体" w:cs="方正小标宋简体"/>
          <w:b w:val="0"/>
          <w:bCs w:val="0"/>
          <w:color w:val="auto"/>
          <w:spacing w:val="0"/>
          <w:sz w:val="42"/>
          <w:szCs w:val="42"/>
          <w:lang w:val="en-US" w:eastAsia="zh-CN"/>
        </w:rPr>
      </w:pPr>
      <w:r>
        <w:rPr>
          <w:rFonts w:hint="eastAsia" w:ascii="Times New Roman" w:hAnsi="Times New Roman" w:eastAsia="方正小标宋简体" w:cs="方正小标宋简体"/>
          <w:b w:val="0"/>
          <w:bCs w:val="0"/>
          <w:color w:val="auto"/>
          <w:spacing w:val="0"/>
          <w:sz w:val="42"/>
          <w:szCs w:val="42"/>
          <w:lang w:val="en-US" w:eastAsia="zh-CN"/>
        </w:rPr>
        <w:t>包头市新建住宅区</w:t>
      </w:r>
    </w:p>
    <w:p w14:paraId="5F02F636">
      <w:pPr>
        <w:pStyle w:val="9"/>
        <w:keepNext w:val="0"/>
        <w:keepLines w:val="0"/>
        <w:pageBreakBefore w:val="0"/>
        <w:widowControl w:val="0"/>
        <w:suppressLineNumbers w:val="0"/>
        <w:kinsoku/>
        <w:overflowPunct/>
        <w:topLinePunct w:val="0"/>
        <w:autoSpaceDE w:val="0"/>
        <w:autoSpaceDN/>
        <w:bidi w:val="0"/>
        <w:adjustRightInd/>
        <w:snapToGrid/>
        <w:spacing w:before="0" w:beforeAutospacing="0" w:afterAutospacing="0" w:line="600" w:lineRule="exact"/>
        <w:ind w:left="0" w:leftChars="0" w:right="0" w:rightChars="0" w:firstLine="0" w:firstLineChars="0"/>
        <w:jc w:val="center"/>
        <w:rPr>
          <w:rFonts w:hint="eastAsia" w:ascii="Times New Roman" w:hAnsi="Times New Roman" w:eastAsia="仿宋_GB2312" w:cs="仿宋_GB2312"/>
          <w:b w:val="0"/>
          <w:bCs w:val="0"/>
          <w:color w:val="auto"/>
          <w:spacing w:val="0"/>
          <w:sz w:val="30"/>
          <w:szCs w:val="30"/>
          <w:lang w:val="en-US" w:eastAsia="zh-CN"/>
        </w:rPr>
      </w:pPr>
      <w:r>
        <w:rPr>
          <w:rFonts w:hint="eastAsia" w:ascii="Times New Roman" w:hAnsi="Times New Roman" w:eastAsia="方正小标宋简体" w:cs="方正小标宋简体"/>
          <w:b w:val="0"/>
          <w:bCs w:val="0"/>
          <w:color w:val="auto"/>
          <w:spacing w:val="0"/>
          <w:sz w:val="42"/>
          <w:szCs w:val="42"/>
          <w:lang w:val="en-US" w:eastAsia="zh-CN"/>
        </w:rPr>
        <w:t>配建养老服务设施管理办法</w:t>
      </w:r>
    </w:p>
    <w:p w14:paraId="23E46207">
      <w:pPr>
        <w:pStyle w:val="9"/>
        <w:keepNext w:val="0"/>
        <w:keepLines w:val="0"/>
        <w:pageBreakBefore w:val="0"/>
        <w:widowControl w:val="0"/>
        <w:suppressLineNumbers w:val="0"/>
        <w:kinsoku/>
        <w:overflowPunct/>
        <w:topLinePunct w:val="0"/>
        <w:autoSpaceDE w:val="0"/>
        <w:autoSpaceDN/>
        <w:bidi w:val="0"/>
        <w:adjustRightInd/>
        <w:snapToGrid/>
        <w:spacing w:before="0" w:beforeAutospacing="0" w:afterAutospacing="0" w:line="600" w:lineRule="exact"/>
        <w:ind w:left="0" w:leftChars="0" w:right="0" w:rightChars="0" w:firstLine="0" w:firstLineChars="0"/>
        <w:jc w:val="both"/>
        <w:rPr>
          <w:rFonts w:hint="eastAsia" w:ascii="Times New Roman" w:hAnsi="Times New Roman" w:eastAsia="仿宋_GB2312" w:cs="仿宋_GB2312"/>
          <w:b w:val="0"/>
          <w:bCs w:val="0"/>
          <w:color w:val="auto"/>
          <w:spacing w:val="0"/>
          <w:sz w:val="30"/>
          <w:szCs w:val="30"/>
          <w:lang w:val="en-US" w:eastAsia="zh-CN"/>
        </w:rPr>
      </w:pPr>
    </w:p>
    <w:p w14:paraId="49C034D1">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600" w:lineRule="exact"/>
        <w:jc w:val="center"/>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黑体" w:cs="黑体"/>
          <w:b w:val="0"/>
          <w:bCs w:val="0"/>
          <w:color w:val="auto"/>
          <w:spacing w:val="0"/>
          <w:sz w:val="30"/>
          <w:szCs w:val="30"/>
          <w:lang w:eastAsia="zh-CN"/>
        </w:rPr>
        <w:t>第一章</w:t>
      </w:r>
      <w:r>
        <w:rPr>
          <w:rFonts w:hint="eastAsia" w:ascii="Times New Roman" w:hAnsi="Times New Roman" w:eastAsia="黑体" w:cs="黑体"/>
          <w:b w:val="0"/>
          <w:bCs w:val="0"/>
          <w:color w:val="auto"/>
          <w:spacing w:val="0"/>
          <w:sz w:val="30"/>
          <w:szCs w:val="30"/>
          <w:lang w:val="en-US" w:eastAsia="zh-CN"/>
        </w:rPr>
        <w:t xml:space="preserve">  </w:t>
      </w:r>
      <w:r>
        <w:rPr>
          <w:rFonts w:hint="eastAsia" w:ascii="Times New Roman" w:hAnsi="Times New Roman" w:eastAsia="黑体" w:cs="黑体"/>
          <w:b w:val="0"/>
          <w:bCs w:val="0"/>
          <w:color w:val="auto"/>
          <w:spacing w:val="0"/>
          <w:sz w:val="30"/>
          <w:szCs w:val="30"/>
        </w:rPr>
        <w:t>总</w:t>
      </w:r>
      <w:r>
        <w:rPr>
          <w:rFonts w:hint="eastAsia" w:ascii="Times New Roman" w:hAnsi="Times New Roman" w:eastAsia="黑体" w:cs="黑体"/>
          <w:b w:val="0"/>
          <w:bCs w:val="0"/>
          <w:color w:val="auto"/>
          <w:spacing w:val="0"/>
          <w:sz w:val="30"/>
          <w:szCs w:val="30"/>
          <w:lang w:val="en-US" w:eastAsia="zh-CN"/>
        </w:rPr>
        <w:t xml:space="preserve"> </w:t>
      </w:r>
      <w:r>
        <w:rPr>
          <w:rFonts w:hint="eastAsia" w:ascii="Times New Roman" w:hAnsi="Times New Roman" w:eastAsia="黑体" w:cs="黑体"/>
          <w:b w:val="0"/>
          <w:bCs w:val="0"/>
          <w:color w:val="auto"/>
          <w:spacing w:val="0"/>
          <w:sz w:val="30"/>
          <w:szCs w:val="30"/>
        </w:rPr>
        <w:t xml:space="preserve"> 则</w:t>
      </w:r>
    </w:p>
    <w:p w14:paraId="589B6F66">
      <w:pPr>
        <w:pStyle w:val="6"/>
        <w:keepNext w:val="0"/>
        <w:keepLines w:val="0"/>
        <w:pageBreakBefore w:val="0"/>
        <w:widowControl w:val="0"/>
        <w:kinsoku/>
        <w:overflowPunct/>
        <w:topLinePunct w:val="0"/>
        <w:autoSpaceDN/>
        <w:bidi w:val="0"/>
        <w:adjustRightInd/>
        <w:snapToGrid/>
        <w:spacing w:before="0" w:after="0" w:line="600" w:lineRule="exact"/>
        <w:jc w:val="both"/>
        <w:rPr>
          <w:rFonts w:hint="eastAsia" w:ascii="Times New Roman" w:hAnsi="Times New Roman" w:eastAsia="仿宋_GB2312" w:cs="仿宋_GB2312"/>
          <w:b w:val="0"/>
          <w:bCs w:val="0"/>
          <w:spacing w:val="0"/>
          <w:sz w:val="30"/>
          <w:szCs w:val="30"/>
        </w:rPr>
      </w:pPr>
    </w:p>
    <w:p w14:paraId="23DCD7A3">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黑体" w:hAnsi="黑体" w:eastAsia="黑体" w:cs="黑体"/>
          <w:b w:val="0"/>
          <w:bCs w:val="0"/>
          <w:color w:val="auto"/>
          <w:spacing w:val="0"/>
          <w:sz w:val="30"/>
          <w:szCs w:val="30"/>
          <w:lang w:eastAsia="zh-CN"/>
        </w:rPr>
        <w:t>第一条</w:t>
      </w:r>
      <w:r>
        <w:rPr>
          <w:rFonts w:hint="eastAsia" w:ascii="Times New Roman" w:hAnsi="Times New Roman" w:eastAsia="仿宋_GB2312" w:cs="仿宋_GB2312"/>
          <w:b w:val="0"/>
          <w:bCs w:val="0"/>
          <w:color w:val="auto"/>
          <w:spacing w:val="0"/>
          <w:sz w:val="30"/>
          <w:szCs w:val="30"/>
          <w:lang w:val="en-US" w:eastAsia="zh-CN"/>
        </w:rPr>
        <w:t xml:space="preserve"> </w:t>
      </w:r>
      <w:r>
        <w:rPr>
          <w:rFonts w:hint="eastAsia" w:ascii="Times New Roman" w:hAnsi="Times New Roman" w:eastAsia="仿宋_GB2312" w:cs="仿宋_GB2312"/>
          <w:b w:val="0"/>
          <w:bCs w:val="0"/>
          <w:color w:val="auto"/>
          <w:spacing w:val="0"/>
          <w:sz w:val="30"/>
          <w:szCs w:val="30"/>
        </w:rPr>
        <w:t xml:space="preserve"> 为深入贯彻落实《中共中央国务院关于加强新时代老龄工作的意见》的精神，加强我市</w:t>
      </w:r>
      <w:r>
        <w:rPr>
          <w:rFonts w:hint="eastAsia" w:ascii="Times New Roman" w:hAnsi="Times New Roman" w:eastAsia="仿宋_GB2312" w:cs="仿宋_GB2312"/>
          <w:b w:val="0"/>
          <w:bCs w:val="0"/>
          <w:color w:val="auto"/>
          <w:spacing w:val="0"/>
          <w:sz w:val="30"/>
          <w:szCs w:val="30"/>
          <w:lang w:eastAsia="zh-CN"/>
        </w:rPr>
        <w:t>新建住宅区</w:t>
      </w:r>
      <w:r>
        <w:rPr>
          <w:rFonts w:hint="eastAsia" w:ascii="Times New Roman" w:hAnsi="Times New Roman" w:eastAsia="仿宋_GB2312" w:cs="仿宋_GB2312"/>
          <w:b w:val="0"/>
          <w:bCs w:val="0"/>
          <w:color w:val="auto"/>
          <w:spacing w:val="0"/>
          <w:sz w:val="30"/>
          <w:szCs w:val="30"/>
        </w:rPr>
        <w:t>配建养老服务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的规划、建设、移交、管理工作</w:t>
      </w:r>
      <w:r>
        <w:rPr>
          <w:rFonts w:hint="eastAsia" w:ascii="Times New Roman" w:hAnsi="Times New Roman" w:eastAsia="仿宋_GB2312" w:cs="仿宋_GB2312"/>
          <w:b w:val="0"/>
          <w:bCs w:val="0"/>
          <w:color w:val="auto"/>
          <w:spacing w:val="0"/>
          <w:sz w:val="30"/>
          <w:szCs w:val="30"/>
          <w:lang w:eastAsia="zh-CN"/>
        </w:rPr>
        <w:t>，依</w:t>
      </w:r>
      <w:r>
        <w:rPr>
          <w:rFonts w:hint="eastAsia" w:ascii="Times New Roman" w:hAnsi="Times New Roman" w:eastAsia="仿宋_GB2312" w:cs="仿宋_GB2312"/>
          <w:b w:val="0"/>
          <w:bCs w:val="0"/>
          <w:color w:val="auto"/>
          <w:spacing w:val="0"/>
          <w:sz w:val="30"/>
          <w:szCs w:val="30"/>
        </w:rPr>
        <w:t>据《国务院办公厅关于推进养老服务发展的意见》（国办发</w:t>
      </w:r>
      <w:r>
        <w:rPr>
          <w:rFonts w:hint="eastAsia" w:ascii="Times New Roman" w:hAnsi="Times New Roman" w:eastAsia="仿宋_GB2312" w:cs="仿宋_GB2312"/>
          <w:b w:val="0"/>
          <w:bCs w:val="0"/>
          <w:color w:val="auto"/>
          <w:spacing w:val="0"/>
          <w:sz w:val="30"/>
          <w:szCs w:val="30"/>
          <w:shd w:val="clear" w:color="auto" w:fill="FFFFFF"/>
        </w:rPr>
        <w:t>〔2019〕5号）、</w:t>
      </w:r>
      <w:r>
        <w:rPr>
          <w:rFonts w:hint="eastAsia" w:ascii="Times New Roman" w:hAnsi="Times New Roman" w:eastAsia="仿宋_GB2312" w:cs="仿宋_GB2312"/>
          <w:b w:val="0"/>
          <w:bCs w:val="0"/>
          <w:color w:val="auto"/>
          <w:spacing w:val="0"/>
          <w:sz w:val="30"/>
          <w:szCs w:val="30"/>
          <w:shd w:val="clear" w:color="auto" w:fill="FFFFFF"/>
          <w:lang w:val="en-US" w:eastAsia="zh-CN"/>
        </w:rPr>
        <w:t>《内蒙古自治区养老服务条例》</w:t>
      </w:r>
      <w:r>
        <w:rPr>
          <w:rFonts w:hint="eastAsia" w:ascii="Times New Roman" w:hAnsi="Times New Roman" w:eastAsia="仿宋_GB2312" w:cs="仿宋_GB2312"/>
          <w:b w:val="0"/>
          <w:bCs w:val="0"/>
          <w:color w:val="auto"/>
          <w:spacing w:val="0"/>
          <w:sz w:val="30"/>
          <w:szCs w:val="30"/>
          <w:shd w:val="clear" w:color="auto" w:fill="FFFFFF"/>
          <w:lang w:eastAsia="zh-CN"/>
        </w:rPr>
        <w:t>《内蒙古自治区民政厅关于加强社区养老服务设施规划建设的通知》（内民政发</w:t>
      </w:r>
      <w:r>
        <w:rPr>
          <w:rFonts w:hint="eastAsia" w:ascii="Times New Roman" w:hAnsi="Times New Roman" w:eastAsia="仿宋_GB2312" w:cs="仿宋_GB2312"/>
          <w:b w:val="0"/>
          <w:bCs w:val="0"/>
          <w:color w:val="auto"/>
          <w:spacing w:val="0"/>
          <w:sz w:val="30"/>
          <w:szCs w:val="30"/>
          <w:shd w:val="clear" w:color="auto" w:fill="FFFFFF"/>
        </w:rPr>
        <w:t>〔20</w:t>
      </w:r>
      <w:r>
        <w:rPr>
          <w:rFonts w:hint="eastAsia" w:ascii="Times New Roman" w:hAnsi="Times New Roman" w:eastAsia="仿宋_GB2312" w:cs="仿宋_GB2312"/>
          <w:b w:val="0"/>
          <w:bCs w:val="0"/>
          <w:color w:val="auto"/>
          <w:spacing w:val="0"/>
          <w:sz w:val="30"/>
          <w:szCs w:val="30"/>
          <w:shd w:val="clear" w:color="auto" w:fill="FFFFFF"/>
          <w:lang w:val="en-US" w:eastAsia="zh-CN"/>
        </w:rPr>
        <w:t>21</w:t>
      </w:r>
      <w:r>
        <w:rPr>
          <w:rFonts w:hint="eastAsia" w:ascii="Times New Roman" w:hAnsi="Times New Roman" w:eastAsia="仿宋_GB2312" w:cs="仿宋_GB2312"/>
          <w:b w:val="0"/>
          <w:bCs w:val="0"/>
          <w:color w:val="auto"/>
          <w:spacing w:val="0"/>
          <w:sz w:val="30"/>
          <w:szCs w:val="30"/>
          <w:shd w:val="clear" w:color="auto" w:fill="FFFFFF"/>
        </w:rPr>
        <w:t>〕</w:t>
      </w:r>
      <w:r>
        <w:rPr>
          <w:rFonts w:hint="eastAsia" w:ascii="Times New Roman" w:hAnsi="Times New Roman" w:eastAsia="仿宋_GB2312" w:cs="仿宋_GB2312"/>
          <w:b w:val="0"/>
          <w:bCs w:val="0"/>
          <w:color w:val="auto"/>
          <w:spacing w:val="0"/>
          <w:sz w:val="30"/>
          <w:szCs w:val="30"/>
          <w:shd w:val="clear" w:color="auto" w:fill="FFFFFF"/>
          <w:lang w:val="en-US" w:eastAsia="zh-CN"/>
        </w:rPr>
        <w:t>75号）、</w:t>
      </w:r>
      <w:r>
        <w:rPr>
          <w:rFonts w:hint="eastAsia" w:ascii="Times New Roman" w:hAnsi="Times New Roman" w:eastAsia="仿宋_GB2312" w:cs="仿宋_GB2312"/>
          <w:b w:val="0"/>
          <w:bCs w:val="0"/>
          <w:color w:val="auto"/>
          <w:spacing w:val="0"/>
          <w:sz w:val="30"/>
          <w:szCs w:val="30"/>
          <w:lang w:val="en" w:eastAsia="zh-CN"/>
        </w:rPr>
        <w:t>《内蒙古自治区人民政府办公厅关于加强新建居住区配建养老服务设施和无障碍设施工作的通知》（内政办字〔2022〕44号）</w:t>
      </w:r>
      <w:r>
        <w:rPr>
          <w:rFonts w:hint="eastAsia" w:ascii="Times New Roman" w:hAnsi="Times New Roman" w:eastAsia="仿宋_GB2312" w:cs="仿宋_GB2312"/>
          <w:b w:val="0"/>
          <w:bCs w:val="0"/>
          <w:color w:val="auto"/>
          <w:spacing w:val="0"/>
          <w:sz w:val="30"/>
          <w:szCs w:val="30"/>
        </w:rPr>
        <w:t>等有关</w:t>
      </w:r>
      <w:r>
        <w:rPr>
          <w:rFonts w:hint="eastAsia" w:ascii="Times New Roman" w:hAnsi="Times New Roman" w:eastAsia="仿宋_GB2312" w:cs="仿宋_GB2312"/>
          <w:b w:val="0"/>
          <w:bCs w:val="0"/>
          <w:color w:val="auto"/>
          <w:spacing w:val="0"/>
          <w:sz w:val="30"/>
          <w:szCs w:val="30"/>
          <w:lang w:eastAsia="zh-CN"/>
        </w:rPr>
        <w:t>法规</w:t>
      </w:r>
      <w:r>
        <w:rPr>
          <w:rFonts w:hint="eastAsia" w:ascii="Times New Roman" w:hAnsi="Times New Roman" w:eastAsia="仿宋_GB2312" w:cs="仿宋_GB2312"/>
          <w:b w:val="0"/>
          <w:bCs w:val="0"/>
          <w:color w:val="auto"/>
          <w:spacing w:val="0"/>
          <w:sz w:val="30"/>
          <w:szCs w:val="30"/>
        </w:rPr>
        <w:t>政策规定，结合我市实际，就规范新建住宅区配建养老服务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工作制定本办法。</w:t>
      </w:r>
    </w:p>
    <w:p w14:paraId="1C17D7B0">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黑体" w:cs="黑体"/>
          <w:b w:val="0"/>
          <w:bCs w:val="0"/>
          <w:color w:val="auto"/>
          <w:spacing w:val="0"/>
          <w:kern w:val="2"/>
          <w:sz w:val="30"/>
          <w:szCs w:val="30"/>
          <w:lang w:val="en-US" w:eastAsia="zh-CN" w:bidi="ar-SA"/>
        </w:rPr>
        <w:t>第二条</w:t>
      </w:r>
      <w:r>
        <w:rPr>
          <w:rFonts w:hint="eastAsia" w:ascii="Times New Roman" w:hAnsi="Times New Roman" w:eastAsia="仿宋_GB2312" w:cs="仿宋_GB2312"/>
          <w:b w:val="0"/>
          <w:bCs w:val="0"/>
          <w:color w:val="auto"/>
          <w:spacing w:val="0"/>
          <w:sz w:val="30"/>
          <w:szCs w:val="30"/>
        </w:rPr>
        <w:t xml:space="preserve">  </w:t>
      </w:r>
      <w:r>
        <w:rPr>
          <w:rFonts w:hint="eastAsia" w:ascii="Times New Roman" w:hAnsi="Times New Roman" w:eastAsia="仿宋_GB2312" w:cs="仿宋_GB2312"/>
          <w:b w:val="0"/>
          <w:bCs w:val="0"/>
          <w:color w:val="auto"/>
          <w:spacing w:val="0"/>
          <w:kern w:val="2"/>
          <w:sz w:val="30"/>
          <w:szCs w:val="30"/>
          <w:lang w:val="en-US" w:eastAsia="zh-CN" w:bidi="ar-SA"/>
        </w:rPr>
        <w:t>本办法适用于我市</w:t>
      </w:r>
      <w:bookmarkStart w:id="0" w:name="_Hlk97330392"/>
      <w:r>
        <w:rPr>
          <w:rFonts w:hint="eastAsia" w:ascii="Times New Roman" w:hAnsi="Times New Roman" w:eastAsia="仿宋_GB2312" w:cs="仿宋_GB2312"/>
          <w:b w:val="0"/>
          <w:bCs w:val="0"/>
          <w:color w:val="auto"/>
          <w:spacing w:val="0"/>
          <w:kern w:val="2"/>
          <w:sz w:val="30"/>
          <w:szCs w:val="30"/>
          <w:lang w:val="en-US" w:eastAsia="zh-CN" w:bidi="ar-SA"/>
        </w:rPr>
        <w:t>新建住宅区</w:t>
      </w:r>
      <w:bookmarkEnd w:id="0"/>
      <w:r>
        <w:rPr>
          <w:rFonts w:hint="eastAsia" w:ascii="Times New Roman" w:hAnsi="Times New Roman" w:eastAsia="仿宋_GB2312" w:cs="仿宋_GB2312"/>
          <w:b w:val="0"/>
          <w:bCs w:val="0"/>
          <w:color w:val="auto"/>
          <w:spacing w:val="0"/>
          <w:kern w:val="2"/>
          <w:sz w:val="30"/>
          <w:szCs w:val="30"/>
          <w:lang w:val="en-US" w:eastAsia="zh-CN" w:bidi="ar-SA"/>
        </w:rPr>
        <w:t>配建养老服务设施的规划、建设、移交和管理。</w:t>
      </w:r>
    </w:p>
    <w:p w14:paraId="31EF54E2">
      <w:pPr>
        <w:pStyle w:val="6"/>
        <w:keepNext w:val="0"/>
        <w:keepLines w:val="0"/>
        <w:pageBreakBefore w:val="0"/>
        <w:widowControl w:val="0"/>
        <w:kinsoku/>
        <w:overflowPunct/>
        <w:topLinePunct w:val="0"/>
        <w:autoSpaceDE/>
        <w:autoSpaceDN/>
        <w:bidi w:val="0"/>
        <w:adjustRightInd/>
        <w:snapToGrid/>
        <w:spacing w:before="0" w:beforeAutospacing="0" w:after="0" w:afterAutospacing="0" w:line="600" w:lineRule="exact"/>
        <w:ind w:firstLine="600" w:firstLineChars="200"/>
        <w:jc w:val="both"/>
        <w:rPr>
          <w:rFonts w:hint="eastAsia" w:ascii="Times New Roman" w:hAnsi="Times New Roman" w:eastAsia="仿宋_GB2312" w:cs="仿宋_GB2312"/>
          <w:b w:val="0"/>
          <w:bCs w:val="0"/>
          <w:color w:val="auto"/>
          <w:spacing w:val="0"/>
          <w:kern w:val="2"/>
          <w:sz w:val="30"/>
          <w:szCs w:val="30"/>
          <w:lang w:val="en-US" w:eastAsia="zh-CN" w:bidi="ar-SA"/>
        </w:rPr>
      </w:pPr>
      <w:r>
        <w:rPr>
          <w:rFonts w:hint="eastAsia" w:ascii="Times New Roman" w:hAnsi="Times New Roman" w:eastAsia="黑体" w:cs="黑体"/>
          <w:b w:val="0"/>
          <w:bCs w:val="0"/>
          <w:color w:val="auto"/>
          <w:spacing w:val="0"/>
          <w:kern w:val="2"/>
          <w:sz w:val="30"/>
          <w:szCs w:val="30"/>
          <w:lang w:val="en-US" w:eastAsia="zh-CN" w:bidi="ar-SA"/>
        </w:rPr>
        <w:t>第三条</w:t>
      </w:r>
      <w:r>
        <w:rPr>
          <w:rFonts w:hint="eastAsia" w:ascii="Times New Roman" w:hAnsi="Times New Roman" w:eastAsia="仿宋_GB2312" w:cs="仿宋_GB2312"/>
          <w:b w:val="0"/>
          <w:bCs w:val="0"/>
          <w:color w:val="auto"/>
          <w:spacing w:val="0"/>
          <w:kern w:val="2"/>
          <w:sz w:val="30"/>
          <w:szCs w:val="30"/>
          <w:lang w:val="en-US" w:eastAsia="zh-CN" w:bidi="ar-SA"/>
        </w:rPr>
        <w:t xml:space="preserve"> </w:t>
      </w:r>
      <w:r>
        <w:rPr>
          <w:rFonts w:hint="eastAsia" w:ascii="Times New Roman" w:hAnsi="Times New Roman" w:eastAsia="仿宋_GB2312" w:cs="仿宋_GB2312"/>
          <w:b w:val="0"/>
          <w:bCs w:val="0"/>
          <w:color w:val="auto"/>
          <w:spacing w:val="0"/>
          <w:sz w:val="30"/>
          <w:szCs w:val="30"/>
          <w:lang w:val="en-US" w:eastAsia="zh-CN"/>
        </w:rPr>
        <w:t xml:space="preserve"> </w:t>
      </w:r>
      <w:r>
        <w:rPr>
          <w:rFonts w:hint="eastAsia" w:ascii="Times New Roman" w:hAnsi="Times New Roman" w:eastAsia="仿宋_GB2312" w:cs="仿宋_GB2312"/>
          <w:b w:val="0"/>
          <w:bCs w:val="0"/>
          <w:color w:val="auto"/>
          <w:spacing w:val="0"/>
          <w:kern w:val="2"/>
          <w:sz w:val="30"/>
          <w:szCs w:val="30"/>
          <w:lang w:val="en-US" w:eastAsia="zh-CN" w:bidi="ar-SA"/>
        </w:rPr>
        <w:t>本办法所称养老服务设施是指根据公共利益需要，为老年人提供饮食起居、生活照料、康复护理等服务涉及的不可分割销售的公共服务设施，主要有老年人日间照料中心、老年人日间照料用房和嵌入式养老机构。</w:t>
      </w:r>
    </w:p>
    <w:p w14:paraId="565D6615">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黑体" w:cs="黑体"/>
          <w:b w:val="0"/>
          <w:bCs w:val="0"/>
          <w:color w:val="auto"/>
          <w:spacing w:val="0"/>
          <w:kern w:val="2"/>
          <w:sz w:val="30"/>
          <w:szCs w:val="30"/>
          <w:lang w:val="en-US" w:eastAsia="zh-CN" w:bidi="ar-SA"/>
        </w:rPr>
        <w:t>第四条</w:t>
      </w:r>
      <w:r>
        <w:rPr>
          <w:rFonts w:hint="eastAsia" w:ascii="Times New Roman" w:hAnsi="Times New Roman" w:eastAsia="仿宋_GB2312" w:cs="仿宋_GB2312"/>
          <w:b w:val="0"/>
          <w:bCs w:val="0"/>
          <w:color w:val="auto"/>
          <w:spacing w:val="0"/>
          <w:sz w:val="30"/>
          <w:szCs w:val="30"/>
          <w:lang w:val="en-US" w:eastAsia="zh-CN"/>
        </w:rPr>
        <w:t xml:space="preserve"> </w:t>
      </w:r>
      <w:r>
        <w:rPr>
          <w:rFonts w:hint="eastAsia" w:ascii="Times New Roman" w:hAnsi="Times New Roman" w:eastAsia="仿宋_GB2312" w:cs="仿宋_GB2312"/>
          <w:b w:val="0"/>
          <w:bCs w:val="0"/>
          <w:color w:val="auto"/>
          <w:spacing w:val="0"/>
          <w:sz w:val="30"/>
          <w:szCs w:val="30"/>
        </w:rPr>
        <w:t xml:space="preserve"> 我市新建住宅区项目、棚户区改造项目全部按要求配建养老服务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。配建养老服务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的建筑面积不计入成交地块的容积率。</w:t>
      </w:r>
    </w:p>
    <w:p w14:paraId="46406075">
      <w:pPr>
        <w:pStyle w:val="6"/>
        <w:keepNext w:val="0"/>
        <w:keepLines w:val="0"/>
        <w:pageBreakBefore w:val="0"/>
        <w:widowControl w:val="0"/>
        <w:kinsoku/>
        <w:overflowPunct/>
        <w:topLinePunct w:val="0"/>
        <w:autoSpaceDE/>
        <w:autoSpaceDN/>
        <w:bidi w:val="0"/>
        <w:adjustRightInd/>
        <w:snapToGrid/>
        <w:spacing w:before="0" w:beforeAutospacing="0" w:after="0" w:afterAutospacing="0" w:line="600" w:lineRule="exact"/>
        <w:ind w:firstLine="600" w:firstLineChars="200"/>
        <w:jc w:val="both"/>
        <w:rPr>
          <w:rFonts w:hint="eastAsia" w:ascii="Times New Roman" w:hAnsi="Times New Roman" w:eastAsia="仿宋_GB2312" w:cs="仿宋_GB2312"/>
          <w:b w:val="0"/>
          <w:bCs w:val="0"/>
          <w:color w:val="auto"/>
          <w:spacing w:val="0"/>
          <w:kern w:val="2"/>
          <w:sz w:val="30"/>
          <w:szCs w:val="30"/>
          <w:lang w:val="en-US" w:eastAsia="zh-CN" w:bidi="ar-SA"/>
        </w:rPr>
      </w:pPr>
      <w:r>
        <w:rPr>
          <w:rFonts w:hint="eastAsia" w:ascii="Times New Roman" w:hAnsi="Times New Roman" w:eastAsia="黑体" w:cs="黑体"/>
          <w:b w:val="0"/>
          <w:bCs w:val="0"/>
          <w:color w:val="auto"/>
          <w:spacing w:val="0"/>
          <w:kern w:val="2"/>
          <w:sz w:val="30"/>
          <w:szCs w:val="30"/>
          <w:lang w:val="en-US" w:eastAsia="zh-CN" w:bidi="ar-SA"/>
        </w:rPr>
        <w:t>第五条</w:t>
      </w:r>
      <w:r>
        <w:rPr>
          <w:rFonts w:hint="eastAsia" w:ascii="Times New Roman" w:hAnsi="Times New Roman" w:eastAsia="仿宋_GB2312" w:cs="仿宋_GB2312"/>
          <w:b w:val="0"/>
          <w:bCs w:val="0"/>
          <w:color w:val="auto"/>
          <w:spacing w:val="0"/>
          <w:kern w:val="0"/>
          <w:sz w:val="30"/>
          <w:szCs w:val="30"/>
          <w:shd w:val="clear" w:color="auto" w:fill="FFFFFF"/>
          <w:lang w:val="en-US" w:eastAsia="zh-CN"/>
        </w:rPr>
        <w:t xml:space="preserve">  </w:t>
      </w:r>
      <w:r>
        <w:rPr>
          <w:rFonts w:hint="eastAsia" w:ascii="Times New Roman" w:hAnsi="Times New Roman" w:eastAsia="仿宋_GB2312" w:cs="仿宋_GB2312"/>
          <w:b w:val="0"/>
          <w:bCs w:val="0"/>
          <w:color w:val="auto"/>
          <w:spacing w:val="0"/>
          <w:kern w:val="2"/>
          <w:sz w:val="30"/>
          <w:szCs w:val="30"/>
          <w:lang w:val="en-US" w:eastAsia="zh-CN" w:bidi="ar-SA"/>
        </w:rPr>
        <w:t>新建住宅区项目、棚户区改造项目建设单位（以下简称建设单位）必须将配建养老服务设施纳入新建住宅规划，同步规划、同步建设、同步竣工验收、同步无偿交付使用。</w:t>
      </w:r>
    </w:p>
    <w:p w14:paraId="5D27F83A">
      <w:pPr>
        <w:pStyle w:val="6"/>
        <w:keepNext w:val="0"/>
        <w:keepLines w:val="0"/>
        <w:pageBreakBefore w:val="0"/>
        <w:widowControl w:val="0"/>
        <w:kinsoku/>
        <w:overflowPunct/>
        <w:topLinePunct w:val="0"/>
        <w:autoSpaceDE/>
        <w:autoSpaceDN/>
        <w:bidi w:val="0"/>
        <w:adjustRightInd/>
        <w:snapToGrid/>
        <w:spacing w:before="0" w:beforeAutospacing="0" w:after="0" w:afterAutospacing="0" w:line="600" w:lineRule="exact"/>
        <w:ind w:firstLine="600" w:firstLineChars="200"/>
        <w:jc w:val="both"/>
        <w:rPr>
          <w:rFonts w:hint="eastAsia" w:ascii="Times New Roman" w:hAnsi="Times New Roman" w:eastAsia="仿宋_GB2312" w:cs="仿宋_GB2312"/>
          <w:b w:val="0"/>
          <w:bCs w:val="0"/>
          <w:color w:val="auto"/>
          <w:spacing w:val="0"/>
          <w:kern w:val="2"/>
          <w:sz w:val="30"/>
          <w:szCs w:val="30"/>
          <w:lang w:val="en-US" w:eastAsia="zh-CN" w:bidi="ar-SA"/>
        </w:rPr>
      </w:pPr>
      <w:r>
        <w:rPr>
          <w:rFonts w:hint="eastAsia" w:ascii="黑体" w:hAnsi="黑体" w:eastAsia="黑体" w:cs="黑体"/>
          <w:b w:val="0"/>
          <w:bCs w:val="0"/>
          <w:color w:val="auto"/>
          <w:spacing w:val="0"/>
          <w:kern w:val="2"/>
          <w:sz w:val="30"/>
          <w:szCs w:val="30"/>
          <w:lang w:val="en-US" w:eastAsia="zh-CN" w:bidi="ar-SA"/>
        </w:rPr>
        <w:t>第六条</w:t>
      </w:r>
      <w:r>
        <w:rPr>
          <w:rFonts w:hint="eastAsia" w:ascii="Times New Roman" w:hAnsi="Times New Roman" w:eastAsia="仿宋_GB2312" w:cs="仿宋_GB2312"/>
          <w:b w:val="0"/>
          <w:bCs w:val="0"/>
          <w:color w:val="auto"/>
          <w:spacing w:val="0"/>
          <w:kern w:val="2"/>
          <w:sz w:val="30"/>
          <w:szCs w:val="30"/>
          <w:lang w:val="en-US" w:eastAsia="zh-CN" w:bidi="ar-SA"/>
        </w:rPr>
        <w:t xml:space="preserve">  市民政、自然资源、住建部门负责昆区、青山区、东河区、九原区、稀土高新区新建住宅区配建养老服务设施工作。石拐区、白云矿区、土右旗、达茂旗、固阳县民政部门、自然资源部门、住建部门负责辖区内新建住宅区配建养老服务设施工作。</w:t>
      </w:r>
    </w:p>
    <w:p w14:paraId="754DB067">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黑体" w:cs="黑体"/>
          <w:b w:val="0"/>
          <w:bCs w:val="0"/>
          <w:color w:val="auto"/>
          <w:spacing w:val="0"/>
          <w:kern w:val="2"/>
          <w:sz w:val="30"/>
          <w:szCs w:val="30"/>
          <w:lang w:val="en-US" w:eastAsia="zh-CN" w:bidi="ar-SA"/>
        </w:rPr>
        <w:t>第七条</w:t>
      </w:r>
      <w:r>
        <w:rPr>
          <w:rFonts w:hint="eastAsia" w:ascii="Times New Roman" w:hAnsi="Times New Roman" w:eastAsia="仿宋_GB2312" w:cs="仿宋_GB2312"/>
          <w:b w:val="0"/>
          <w:bCs w:val="0"/>
          <w:color w:val="auto"/>
          <w:spacing w:val="0"/>
          <w:sz w:val="30"/>
          <w:szCs w:val="30"/>
          <w:lang w:val="en-US" w:eastAsia="zh-CN"/>
        </w:rPr>
        <w:t xml:space="preserve"> </w:t>
      </w:r>
      <w:r>
        <w:rPr>
          <w:rFonts w:hint="eastAsia" w:ascii="Times New Roman" w:hAnsi="Times New Roman" w:eastAsia="仿宋_GB2312" w:cs="仿宋_GB2312"/>
          <w:b w:val="0"/>
          <w:bCs w:val="0"/>
          <w:color w:val="auto"/>
          <w:spacing w:val="0"/>
          <w:sz w:val="30"/>
          <w:szCs w:val="30"/>
        </w:rPr>
        <w:t xml:space="preserve"> 民政部门是</w:t>
      </w:r>
      <w:r>
        <w:rPr>
          <w:rFonts w:hint="eastAsia" w:ascii="Times New Roman" w:hAnsi="Times New Roman" w:eastAsia="仿宋_GB2312" w:cs="仿宋_GB2312"/>
          <w:b w:val="0"/>
          <w:bCs w:val="0"/>
          <w:color w:val="auto"/>
          <w:spacing w:val="0"/>
          <w:sz w:val="30"/>
          <w:szCs w:val="30"/>
          <w:lang w:eastAsia="zh-CN"/>
        </w:rPr>
        <w:t>本行政区内</w:t>
      </w:r>
      <w:r>
        <w:rPr>
          <w:rFonts w:hint="eastAsia" w:ascii="Times New Roman" w:hAnsi="Times New Roman" w:eastAsia="仿宋_GB2312" w:cs="仿宋_GB2312"/>
          <w:b w:val="0"/>
          <w:bCs w:val="0"/>
          <w:color w:val="auto"/>
          <w:spacing w:val="0"/>
          <w:sz w:val="30"/>
          <w:szCs w:val="30"/>
        </w:rPr>
        <w:t>新建住宅区配</w:t>
      </w:r>
      <w:r>
        <w:rPr>
          <w:rFonts w:hint="eastAsia" w:ascii="Times New Roman" w:hAnsi="Times New Roman" w:eastAsia="仿宋_GB2312" w:cs="仿宋_GB2312"/>
          <w:b w:val="0"/>
          <w:bCs w:val="0"/>
          <w:color w:val="auto"/>
          <w:spacing w:val="0"/>
          <w:sz w:val="30"/>
          <w:szCs w:val="30"/>
          <w:lang w:eastAsia="zh-CN"/>
        </w:rPr>
        <w:t>建</w:t>
      </w:r>
      <w:r>
        <w:rPr>
          <w:rFonts w:hint="eastAsia" w:ascii="Times New Roman" w:hAnsi="Times New Roman" w:eastAsia="仿宋_GB2312" w:cs="仿宋_GB2312"/>
          <w:b w:val="0"/>
          <w:bCs w:val="0"/>
          <w:color w:val="auto"/>
          <w:spacing w:val="0"/>
          <w:sz w:val="30"/>
          <w:szCs w:val="30"/>
        </w:rPr>
        <w:t>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的</w:t>
      </w:r>
      <w:r>
        <w:rPr>
          <w:rFonts w:hint="eastAsia" w:ascii="Times New Roman" w:hAnsi="Times New Roman" w:eastAsia="仿宋_GB2312" w:cs="仿宋_GB2312"/>
          <w:b w:val="0"/>
          <w:bCs w:val="0"/>
          <w:color w:val="auto"/>
          <w:spacing w:val="0"/>
          <w:sz w:val="30"/>
          <w:szCs w:val="30"/>
          <w:lang w:eastAsia="zh-CN"/>
        </w:rPr>
        <w:t>业务指导</w:t>
      </w:r>
      <w:r>
        <w:rPr>
          <w:rFonts w:hint="eastAsia" w:ascii="Times New Roman" w:hAnsi="Times New Roman" w:eastAsia="仿宋_GB2312" w:cs="仿宋_GB2312"/>
          <w:b w:val="0"/>
          <w:bCs w:val="0"/>
          <w:color w:val="auto"/>
          <w:spacing w:val="0"/>
          <w:sz w:val="30"/>
          <w:szCs w:val="30"/>
        </w:rPr>
        <w:t>部门，</w:t>
      </w:r>
      <w:r>
        <w:rPr>
          <w:rFonts w:hint="eastAsia" w:ascii="Times New Roman" w:hAnsi="Times New Roman" w:eastAsia="仿宋_GB2312" w:cs="仿宋_GB2312"/>
          <w:b w:val="0"/>
          <w:bCs w:val="0"/>
          <w:color w:val="auto"/>
          <w:spacing w:val="0"/>
          <w:sz w:val="30"/>
          <w:szCs w:val="30"/>
          <w:lang w:eastAsia="zh-CN"/>
        </w:rPr>
        <w:t>负责配建</w:t>
      </w:r>
      <w:r>
        <w:rPr>
          <w:rFonts w:hint="eastAsia" w:ascii="Times New Roman" w:hAnsi="Times New Roman" w:eastAsia="仿宋_GB2312" w:cs="仿宋_GB2312"/>
          <w:b w:val="0"/>
          <w:bCs w:val="0"/>
          <w:color w:val="auto"/>
          <w:spacing w:val="0"/>
          <w:sz w:val="30"/>
          <w:szCs w:val="30"/>
        </w:rPr>
        <w:t>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的组织领导、统筹协调</w:t>
      </w:r>
      <w:r>
        <w:rPr>
          <w:rFonts w:hint="eastAsia" w:ascii="Times New Roman" w:hAnsi="Times New Roman" w:eastAsia="仿宋_GB2312" w:cs="仿宋_GB2312"/>
          <w:b w:val="0"/>
          <w:bCs w:val="0"/>
          <w:color w:val="auto"/>
          <w:spacing w:val="0"/>
          <w:sz w:val="30"/>
          <w:szCs w:val="30"/>
          <w:lang w:eastAsia="zh-CN"/>
        </w:rPr>
        <w:t>和</w:t>
      </w:r>
      <w:r>
        <w:rPr>
          <w:rFonts w:hint="eastAsia" w:ascii="Times New Roman" w:hAnsi="Times New Roman" w:eastAsia="仿宋_GB2312" w:cs="仿宋_GB2312"/>
          <w:b w:val="0"/>
          <w:bCs w:val="0"/>
          <w:color w:val="auto"/>
          <w:spacing w:val="0"/>
          <w:sz w:val="30"/>
          <w:szCs w:val="30"/>
        </w:rPr>
        <w:t>督导检查。自然资源部门</w:t>
      </w:r>
      <w:r>
        <w:rPr>
          <w:rFonts w:hint="eastAsia" w:ascii="Times New Roman" w:hAnsi="Times New Roman" w:eastAsia="仿宋_GB2312" w:cs="仿宋_GB2312"/>
          <w:b w:val="0"/>
          <w:bCs w:val="0"/>
          <w:color w:val="auto"/>
          <w:spacing w:val="0"/>
          <w:sz w:val="30"/>
          <w:szCs w:val="30"/>
          <w:lang w:eastAsia="zh-CN"/>
        </w:rPr>
        <w:t>、住建</w:t>
      </w:r>
      <w:r>
        <w:rPr>
          <w:rFonts w:hint="eastAsia" w:ascii="Times New Roman" w:hAnsi="Times New Roman" w:eastAsia="仿宋_GB2312" w:cs="仿宋_GB2312"/>
          <w:b w:val="0"/>
          <w:bCs w:val="0"/>
          <w:color w:val="auto"/>
          <w:spacing w:val="0"/>
          <w:sz w:val="30"/>
          <w:szCs w:val="30"/>
        </w:rPr>
        <w:t>部门负责</w:t>
      </w:r>
      <w:r>
        <w:rPr>
          <w:rFonts w:hint="eastAsia" w:ascii="Times New Roman" w:hAnsi="Times New Roman" w:eastAsia="仿宋_GB2312" w:cs="仿宋_GB2312"/>
          <w:b w:val="0"/>
          <w:bCs w:val="0"/>
          <w:color w:val="auto"/>
          <w:spacing w:val="0"/>
          <w:sz w:val="30"/>
          <w:szCs w:val="30"/>
          <w:lang w:eastAsia="zh-CN"/>
        </w:rPr>
        <w:t>按照各自职责配合做好</w:t>
      </w:r>
      <w:r>
        <w:rPr>
          <w:rFonts w:hint="eastAsia" w:ascii="Times New Roman" w:hAnsi="Times New Roman" w:eastAsia="仿宋_GB2312" w:cs="仿宋_GB2312"/>
          <w:b w:val="0"/>
          <w:bCs w:val="0"/>
          <w:color w:val="auto"/>
          <w:spacing w:val="0"/>
          <w:sz w:val="30"/>
          <w:szCs w:val="30"/>
        </w:rPr>
        <w:t>新建住宅区配</w:t>
      </w:r>
      <w:r>
        <w:rPr>
          <w:rFonts w:hint="eastAsia" w:ascii="Times New Roman" w:hAnsi="Times New Roman" w:eastAsia="仿宋_GB2312" w:cs="仿宋_GB2312"/>
          <w:b w:val="0"/>
          <w:bCs w:val="0"/>
          <w:color w:val="auto"/>
          <w:spacing w:val="0"/>
          <w:sz w:val="30"/>
          <w:szCs w:val="30"/>
          <w:lang w:eastAsia="zh-CN"/>
        </w:rPr>
        <w:t>建</w:t>
      </w:r>
      <w:r>
        <w:rPr>
          <w:rFonts w:hint="eastAsia" w:ascii="Times New Roman" w:hAnsi="Times New Roman" w:eastAsia="仿宋_GB2312" w:cs="仿宋_GB2312"/>
          <w:b w:val="0"/>
          <w:bCs w:val="0"/>
          <w:color w:val="auto"/>
          <w:spacing w:val="0"/>
          <w:sz w:val="30"/>
          <w:szCs w:val="30"/>
        </w:rPr>
        <w:t>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的用地审批、规划许可</w:t>
      </w:r>
      <w:r>
        <w:rPr>
          <w:rFonts w:hint="eastAsia" w:ascii="Times New Roman" w:hAnsi="Times New Roman" w:eastAsia="仿宋_GB2312" w:cs="仿宋_GB2312"/>
          <w:b w:val="0"/>
          <w:bCs w:val="0"/>
          <w:color w:val="auto"/>
          <w:spacing w:val="0"/>
          <w:sz w:val="30"/>
          <w:szCs w:val="30"/>
          <w:lang w:eastAsia="zh-CN"/>
        </w:rPr>
        <w:t>、竣工验收、</w:t>
      </w:r>
      <w:r>
        <w:rPr>
          <w:rFonts w:hint="eastAsia" w:ascii="Times New Roman" w:hAnsi="Times New Roman" w:eastAsia="仿宋_GB2312" w:cs="仿宋_GB2312"/>
          <w:b w:val="0"/>
          <w:bCs w:val="0"/>
          <w:color w:val="auto"/>
          <w:spacing w:val="0"/>
          <w:sz w:val="30"/>
          <w:szCs w:val="30"/>
        </w:rPr>
        <w:t>不动产登记等工作。</w:t>
      </w:r>
    </w:p>
    <w:p w14:paraId="3F587BF9">
      <w:pPr>
        <w:keepNext w:val="0"/>
        <w:keepLines w:val="0"/>
        <w:pageBreakBefore w:val="0"/>
        <w:widowControl w:val="0"/>
        <w:numPr>
          <w:ilvl w:val="0"/>
          <w:numId w:val="0"/>
        </w:numPr>
        <w:shd w:val="clear" w:color="auto" w:fill="FFFFFF"/>
        <w:suppressAutoHyphens w:val="0"/>
        <w:kinsoku/>
        <w:overflowPunct/>
        <w:topLinePunct w:val="0"/>
        <w:autoSpaceDE/>
        <w:autoSpaceDN/>
        <w:bidi w:val="0"/>
        <w:adjustRightInd/>
        <w:snapToGrid/>
        <w:spacing w:beforeAutospacing="0" w:afterAutospacing="0" w:line="600" w:lineRule="exact"/>
        <w:ind w:leftChars="0"/>
        <w:jc w:val="both"/>
        <w:rPr>
          <w:rFonts w:hint="eastAsia" w:ascii="Times New Roman" w:hAnsi="Times New Roman" w:eastAsia="仿宋_GB2312" w:cs="仿宋_GB2312"/>
          <w:b w:val="0"/>
          <w:bCs w:val="0"/>
          <w:color w:val="auto"/>
          <w:spacing w:val="0"/>
          <w:kern w:val="0"/>
          <w:sz w:val="30"/>
          <w:szCs w:val="30"/>
        </w:rPr>
      </w:pPr>
    </w:p>
    <w:p w14:paraId="0C5B04D0">
      <w:pPr>
        <w:keepNext w:val="0"/>
        <w:keepLines w:val="0"/>
        <w:pageBreakBefore w:val="0"/>
        <w:widowControl w:val="0"/>
        <w:numPr>
          <w:ilvl w:val="0"/>
          <w:numId w:val="0"/>
        </w:numPr>
        <w:shd w:val="clear" w:color="auto" w:fill="FFFFFF"/>
        <w:suppressAutoHyphens w:val="0"/>
        <w:kinsoku/>
        <w:overflowPunct/>
        <w:topLinePunct w:val="0"/>
        <w:autoSpaceDE/>
        <w:autoSpaceDN/>
        <w:bidi w:val="0"/>
        <w:adjustRightInd/>
        <w:snapToGrid/>
        <w:spacing w:beforeAutospacing="0" w:afterAutospacing="0" w:line="600" w:lineRule="exact"/>
        <w:ind w:leftChars="0"/>
        <w:jc w:val="center"/>
        <w:rPr>
          <w:rFonts w:hint="eastAsia" w:ascii="Times New Roman" w:hAnsi="Times New Roman" w:eastAsia="黑体" w:cs="黑体"/>
          <w:b w:val="0"/>
          <w:bCs w:val="0"/>
          <w:color w:val="auto"/>
          <w:spacing w:val="0"/>
          <w:kern w:val="0"/>
          <w:sz w:val="30"/>
          <w:szCs w:val="30"/>
        </w:rPr>
      </w:pPr>
      <w:r>
        <w:rPr>
          <w:rFonts w:hint="eastAsia" w:ascii="Times New Roman" w:hAnsi="Times New Roman" w:eastAsia="黑体" w:cs="黑体"/>
          <w:b w:val="0"/>
          <w:bCs w:val="0"/>
          <w:color w:val="auto"/>
          <w:spacing w:val="0"/>
          <w:kern w:val="0"/>
          <w:sz w:val="30"/>
          <w:szCs w:val="30"/>
          <w:lang w:eastAsia="zh-CN"/>
        </w:rPr>
        <w:t>第二章</w:t>
      </w:r>
      <w:r>
        <w:rPr>
          <w:rFonts w:hint="eastAsia" w:ascii="Times New Roman" w:hAnsi="Times New Roman" w:eastAsia="黑体" w:cs="黑体"/>
          <w:b w:val="0"/>
          <w:bCs w:val="0"/>
          <w:color w:val="auto"/>
          <w:spacing w:val="0"/>
          <w:kern w:val="0"/>
          <w:sz w:val="30"/>
          <w:szCs w:val="30"/>
          <w:lang w:val="en-US" w:eastAsia="zh-CN"/>
        </w:rPr>
        <w:t xml:space="preserve">  </w:t>
      </w:r>
      <w:r>
        <w:rPr>
          <w:rFonts w:hint="eastAsia" w:ascii="Times New Roman" w:hAnsi="Times New Roman" w:eastAsia="黑体" w:cs="黑体"/>
          <w:b w:val="0"/>
          <w:bCs w:val="0"/>
          <w:color w:val="auto"/>
          <w:spacing w:val="0"/>
          <w:kern w:val="0"/>
          <w:sz w:val="30"/>
          <w:szCs w:val="30"/>
        </w:rPr>
        <w:t>配建标准和要求</w:t>
      </w:r>
      <w:bookmarkStart w:id="1" w:name="_Hlk97331531"/>
    </w:p>
    <w:p w14:paraId="585EB14F">
      <w:pPr>
        <w:pStyle w:val="6"/>
        <w:keepNext w:val="0"/>
        <w:keepLines w:val="0"/>
        <w:pageBreakBefore w:val="0"/>
        <w:widowControl w:val="0"/>
        <w:kinsoku/>
        <w:overflowPunct/>
        <w:topLinePunct w:val="0"/>
        <w:autoSpaceDN/>
        <w:bidi w:val="0"/>
        <w:adjustRightInd/>
        <w:snapToGrid/>
        <w:spacing w:before="0" w:after="0" w:line="600" w:lineRule="exact"/>
        <w:jc w:val="both"/>
        <w:rPr>
          <w:rFonts w:hint="eastAsia" w:ascii="Times New Roman" w:hAnsi="Times New Roman" w:eastAsia="仿宋_GB2312" w:cs="仿宋_GB2312"/>
          <w:b w:val="0"/>
          <w:bCs w:val="0"/>
          <w:spacing w:val="0"/>
          <w:sz w:val="30"/>
          <w:szCs w:val="30"/>
        </w:rPr>
      </w:pPr>
    </w:p>
    <w:p w14:paraId="5510B48D">
      <w:pPr>
        <w:keepNext w:val="0"/>
        <w:keepLines w:val="0"/>
        <w:pageBreakBefore w:val="0"/>
        <w:widowControl w:val="0"/>
        <w:shd w:val="clear" w:color="auto" w:fill="FFFFFF"/>
        <w:suppressAutoHyphens w:val="0"/>
        <w:kinsoku/>
        <w:overflowPunct/>
        <w:topLinePunct w:val="0"/>
        <w:autoSpaceDE/>
        <w:autoSpaceDN/>
        <w:bidi w:val="0"/>
        <w:adjustRightInd/>
        <w:snapToGrid/>
        <w:spacing w:beforeAutospacing="0" w:afterAutospacing="0" w:line="600" w:lineRule="exact"/>
        <w:ind w:firstLine="600" w:firstLineChars="200"/>
        <w:jc w:val="both"/>
        <w:textAlignment w:val="baseline"/>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黑体" w:cs="黑体"/>
          <w:b w:val="0"/>
          <w:bCs w:val="0"/>
          <w:color w:val="auto"/>
          <w:spacing w:val="0"/>
          <w:kern w:val="2"/>
          <w:sz w:val="30"/>
          <w:szCs w:val="30"/>
          <w:lang w:val="en-US" w:eastAsia="zh-CN" w:bidi="ar-SA"/>
        </w:rPr>
        <w:t>第八条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sz w:val="30"/>
          <w:szCs w:val="30"/>
          <w:lang w:val="en-US" w:eastAsia="zh-CN"/>
        </w:rPr>
        <w:t>民政部门组织编制养老服务设施专项规划，</w:t>
      </w:r>
      <w:r>
        <w:rPr>
          <w:rFonts w:hint="eastAsia" w:ascii="Times New Roman" w:hAnsi="Times New Roman" w:eastAsia="仿宋_GB2312" w:cs="仿宋_GB2312"/>
          <w:b w:val="0"/>
          <w:bCs w:val="0"/>
          <w:color w:val="auto"/>
          <w:spacing w:val="0"/>
          <w:sz w:val="30"/>
          <w:szCs w:val="30"/>
          <w:highlight w:val="none"/>
          <w:u w:val="none"/>
          <w:lang w:val="en-US" w:eastAsia="zh-CN"/>
        </w:rPr>
        <w:t>纳入包头市国土空间规划中统筹管理。</w:t>
      </w:r>
      <w:r>
        <w:rPr>
          <w:rFonts w:hint="eastAsia" w:ascii="Times New Roman" w:hAnsi="Times New Roman" w:eastAsia="仿宋_GB2312" w:cs="仿宋_GB2312"/>
          <w:b w:val="0"/>
          <w:bCs w:val="0"/>
          <w:color w:val="auto"/>
          <w:spacing w:val="0"/>
          <w:sz w:val="30"/>
          <w:szCs w:val="30"/>
        </w:rPr>
        <w:t>新建住宅区配建的养老服务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应当符合我市养老服务设施布局规划和社区服务体系建设规划，</w:t>
      </w:r>
      <w:r>
        <w:rPr>
          <w:rFonts w:hint="eastAsia" w:ascii="Times New Roman" w:hAnsi="Times New Roman" w:eastAsia="仿宋_GB2312" w:cs="仿宋_GB2312"/>
          <w:b w:val="0"/>
          <w:bCs w:val="0"/>
          <w:color w:val="auto"/>
          <w:spacing w:val="0"/>
          <w:sz w:val="30"/>
          <w:szCs w:val="30"/>
          <w:lang w:eastAsia="zh-CN"/>
        </w:rPr>
        <w:t>符合</w:t>
      </w:r>
      <w:r>
        <w:rPr>
          <w:rFonts w:hint="eastAsia" w:ascii="Times New Roman" w:hAnsi="Times New Roman" w:eastAsia="仿宋_GB2312" w:cs="仿宋_GB2312"/>
          <w:b w:val="0"/>
          <w:bCs w:val="0"/>
          <w:color w:val="auto"/>
          <w:spacing w:val="0"/>
          <w:sz w:val="30"/>
          <w:szCs w:val="30"/>
        </w:rPr>
        <w:t>《城镇老年人</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规划规范</w:t>
      </w:r>
      <w:r>
        <w:rPr>
          <w:rFonts w:hint="eastAsia" w:ascii="Times New Roman" w:hAnsi="Times New Roman" w:eastAsia="仿宋_GB2312" w:cs="仿宋_GB2312"/>
          <w:b w:val="0"/>
          <w:bCs w:val="0"/>
          <w:color w:val="auto"/>
          <w:spacing w:val="0"/>
          <w:sz w:val="30"/>
          <w:szCs w:val="30"/>
          <w:lang w:eastAsia="zh-CN"/>
        </w:rPr>
        <w:t>》</w:t>
      </w:r>
      <w:r>
        <w:rPr>
          <w:rFonts w:hint="eastAsia" w:ascii="Times New Roman" w:hAnsi="Times New Roman" w:eastAsia="仿宋_GB2312" w:cs="仿宋_GB2312"/>
          <w:b w:val="0"/>
          <w:bCs w:val="0"/>
          <w:color w:val="auto"/>
          <w:spacing w:val="0"/>
          <w:sz w:val="30"/>
          <w:szCs w:val="30"/>
        </w:rPr>
        <w:t>（GB50437-2007）、《城市公共设施规划规范》（GB50442-2008）、《社区老年人日间照料中心建设标准》（建标143-2010）、《城市居住区规划设计标准》（GB50180-2018）、《完整居住社区建设标准（试行）》（建科规〔2020〕7号）等标准要求。</w:t>
      </w:r>
    </w:p>
    <w:p w14:paraId="4E90A6C0">
      <w:pPr>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黑体" w:cs="黑体"/>
          <w:b w:val="0"/>
          <w:bCs w:val="0"/>
          <w:color w:val="auto"/>
          <w:spacing w:val="0"/>
          <w:kern w:val="2"/>
          <w:sz w:val="30"/>
          <w:szCs w:val="30"/>
          <w:lang w:val="en-US" w:eastAsia="zh-CN" w:bidi="ar-SA"/>
        </w:rPr>
        <w:t>第九条</w:t>
      </w:r>
      <w:r>
        <w:rPr>
          <w:rFonts w:hint="eastAsia" w:ascii="Times New Roman" w:hAnsi="Times New Roman" w:eastAsia="仿宋_GB2312" w:cs="仿宋_GB2312"/>
          <w:b w:val="0"/>
          <w:bCs w:val="0"/>
          <w:color w:val="auto"/>
          <w:spacing w:val="0"/>
          <w:kern w:val="0"/>
          <w:sz w:val="30"/>
          <w:szCs w:val="30"/>
          <w:shd w:val="clear" w:color="auto" w:fill="FFFFFF"/>
          <w:lang w:val="en-US" w:eastAsia="zh-CN"/>
        </w:rPr>
        <w:t xml:space="preserve">  </w:t>
      </w:r>
      <w:r>
        <w:rPr>
          <w:rFonts w:hint="eastAsia" w:ascii="Times New Roman" w:hAnsi="Times New Roman" w:eastAsia="仿宋_GB2312" w:cs="仿宋_GB2312"/>
          <w:b w:val="0"/>
          <w:bCs w:val="0"/>
          <w:color w:val="auto"/>
          <w:spacing w:val="0"/>
          <w:sz w:val="30"/>
          <w:szCs w:val="30"/>
          <w:lang w:val="en-US" w:eastAsia="zh-CN"/>
        </w:rPr>
        <w:t>新</w:t>
      </w:r>
      <w:r>
        <w:rPr>
          <w:rFonts w:hint="eastAsia" w:ascii="Times New Roman" w:hAnsi="Times New Roman" w:eastAsia="仿宋_GB2312" w:cs="仿宋_GB2312"/>
          <w:b w:val="0"/>
          <w:bCs w:val="0"/>
          <w:color w:val="auto"/>
          <w:spacing w:val="0"/>
          <w:sz w:val="30"/>
          <w:szCs w:val="30"/>
        </w:rPr>
        <w:t>建住宅区</w:t>
      </w:r>
      <w:r>
        <w:rPr>
          <w:rFonts w:hint="eastAsia" w:ascii="Times New Roman" w:hAnsi="Times New Roman" w:eastAsia="仿宋_GB2312" w:cs="仿宋_GB2312"/>
          <w:b w:val="0"/>
          <w:bCs w:val="0"/>
          <w:color w:val="auto"/>
          <w:spacing w:val="0"/>
          <w:sz w:val="30"/>
          <w:szCs w:val="30"/>
          <w:lang w:eastAsia="zh-CN"/>
        </w:rPr>
        <w:t>应按照</w:t>
      </w:r>
      <w:r>
        <w:rPr>
          <w:rFonts w:hint="eastAsia" w:ascii="Times New Roman" w:hAnsi="Times New Roman" w:eastAsia="仿宋_GB2312" w:cs="仿宋_GB2312"/>
          <w:b w:val="0"/>
          <w:bCs w:val="0"/>
          <w:color w:val="auto"/>
          <w:spacing w:val="0"/>
          <w:sz w:val="30"/>
          <w:szCs w:val="30"/>
        </w:rPr>
        <w:t>每百户</w:t>
      </w:r>
      <w:r>
        <w:rPr>
          <w:rFonts w:hint="eastAsia" w:ascii="Times New Roman" w:hAnsi="Times New Roman" w:eastAsia="仿宋_GB2312" w:cs="仿宋_GB2312"/>
          <w:b w:val="0"/>
          <w:bCs w:val="0"/>
          <w:color w:val="auto"/>
          <w:spacing w:val="0"/>
          <w:sz w:val="30"/>
          <w:szCs w:val="30"/>
          <w:lang w:val="en-US" w:eastAsia="zh-CN"/>
        </w:rPr>
        <w:t>20</w:t>
      </w:r>
      <w:r>
        <w:rPr>
          <w:rFonts w:hint="eastAsia" w:ascii="Times New Roman" w:hAnsi="Times New Roman" w:eastAsia="仿宋_GB2312" w:cs="仿宋_GB2312"/>
          <w:b w:val="0"/>
          <w:bCs w:val="0"/>
          <w:color w:val="auto"/>
          <w:spacing w:val="0"/>
          <w:sz w:val="30"/>
          <w:szCs w:val="30"/>
        </w:rPr>
        <w:t>平方米建筑面积</w:t>
      </w:r>
      <w:r>
        <w:rPr>
          <w:rFonts w:hint="eastAsia" w:ascii="Times New Roman" w:hAnsi="Times New Roman" w:eastAsia="仿宋_GB2312" w:cs="仿宋_GB2312"/>
          <w:b w:val="0"/>
          <w:bCs w:val="0"/>
          <w:color w:val="auto"/>
          <w:spacing w:val="0"/>
          <w:sz w:val="30"/>
          <w:szCs w:val="30"/>
          <w:lang w:eastAsia="zh-CN"/>
        </w:rPr>
        <w:t>配建</w:t>
      </w:r>
      <w:r>
        <w:rPr>
          <w:rFonts w:hint="eastAsia" w:ascii="Times New Roman" w:hAnsi="Times New Roman" w:eastAsia="仿宋_GB2312" w:cs="仿宋_GB2312"/>
          <w:b w:val="0"/>
          <w:bCs w:val="0"/>
          <w:color w:val="auto"/>
          <w:spacing w:val="0"/>
          <w:sz w:val="30"/>
          <w:szCs w:val="30"/>
        </w:rPr>
        <w:t>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w:t>
      </w:r>
    </w:p>
    <w:p w14:paraId="4CB71B3A">
      <w:pPr>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黑体" w:cs="黑体"/>
          <w:b w:val="0"/>
          <w:bCs w:val="0"/>
          <w:color w:val="auto"/>
          <w:spacing w:val="0"/>
          <w:kern w:val="2"/>
          <w:sz w:val="30"/>
          <w:szCs w:val="30"/>
          <w:lang w:val="en-US" w:eastAsia="zh-CN" w:bidi="ar-SA"/>
        </w:rPr>
        <w:t>第十条</w:t>
      </w:r>
      <w:r>
        <w:rPr>
          <w:rFonts w:hint="eastAsia" w:ascii="Times New Roman" w:hAnsi="Times New Roman" w:eastAsia="仿宋_GB2312" w:cs="仿宋_GB2312"/>
          <w:b w:val="0"/>
          <w:bCs w:val="0"/>
          <w:color w:val="auto"/>
          <w:spacing w:val="0"/>
          <w:kern w:val="0"/>
          <w:sz w:val="30"/>
          <w:szCs w:val="30"/>
          <w:shd w:val="clear" w:color="auto" w:fill="FFFFFF"/>
          <w:lang w:val="en-US" w:eastAsia="zh-CN"/>
        </w:rPr>
        <w:t xml:space="preserve">  </w:t>
      </w:r>
      <w:r>
        <w:rPr>
          <w:rFonts w:hint="eastAsia" w:ascii="Times New Roman" w:hAnsi="Times New Roman" w:eastAsia="仿宋_GB2312" w:cs="仿宋_GB2312"/>
          <w:b w:val="0"/>
          <w:bCs w:val="0"/>
          <w:color w:val="auto"/>
          <w:spacing w:val="0"/>
          <w:sz w:val="30"/>
          <w:szCs w:val="30"/>
        </w:rPr>
        <w:t>建设单位应按照《老年人照料设施建筑设计标准》（JGJ450-2018）、《社区老年人日间照料中心建设标准》（建标143-2010）、</w:t>
      </w:r>
      <w:r>
        <w:rPr>
          <w:rFonts w:hint="eastAsia" w:ascii="Times New Roman" w:hAnsi="Times New Roman" w:eastAsia="仿宋_GB2312" w:cs="仿宋_GB2312"/>
          <w:b w:val="0"/>
          <w:bCs w:val="0"/>
          <w:color w:val="auto"/>
          <w:spacing w:val="0"/>
          <w:sz w:val="30"/>
          <w:szCs w:val="30"/>
          <w:lang w:eastAsia="zh-CN"/>
        </w:rPr>
        <w:t>《建筑与市政工程无障碍通用规范》</w:t>
      </w:r>
      <w:r>
        <w:rPr>
          <w:rFonts w:hint="eastAsia" w:ascii="Times New Roman" w:hAnsi="Times New Roman" w:eastAsia="仿宋_GB2312" w:cs="仿宋_GB2312"/>
          <w:b w:val="0"/>
          <w:bCs w:val="0"/>
          <w:color w:val="auto"/>
          <w:spacing w:val="0"/>
          <w:sz w:val="30"/>
          <w:szCs w:val="30"/>
        </w:rPr>
        <w:t>（GB5</w:t>
      </w:r>
      <w:r>
        <w:rPr>
          <w:rFonts w:hint="eastAsia" w:ascii="Times New Roman" w:hAnsi="Times New Roman" w:eastAsia="仿宋_GB2312" w:cs="仿宋_GB2312"/>
          <w:b w:val="0"/>
          <w:bCs w:val="0"/>
          <w:color w:val="auto"/>
          <w:spacing w:val="0"/>
          <w:sz w:val="30"/>
          <w:szCs w:val="30"/>
          <w:lang w:val="en-US" w:eastAsia="zh-CN"/>
        </w:rPr>
        <w:t>5019</w:t>
      </w:r>
      <w:r>
        <w:rPr>
          <w:rFonts w:hint="eastAsia" w:ascii="Times New Roman" w:hAnsi="Times New Roman" w:eastAsia="仿宋_GB2312" w:cs="仿宋_GB2312"/>
          <w:b w:val="0"/>
          <w:bCs w:val="0"/>
          <w:color w:val="auto"/>
          <w:spacing w:val="0"/>
          <w:sz w:val="30"/>
          <w:szCs w:val="30"/>
        </w:rPr>
        <w:t>-20</w:t>
      </w:r>
      <w:r>
        <w:rPr>
          <w:rFonts w:hint="eastAsia" w:ascii="Times New Roman" w:hAnsi="Times New Roman" w:eastAsia="仿宋_GB2312" w:cs="仿宋_GB2312"/>
          <w:b w:val="0"/>
          <w:bCs w:val="0"/>
          <w:color w:val="auto"/>
          <w:spacing w:val="0"/>
          <w:sz w:val="30"/>
          <w:szCs w:val="30"/>
          <w:lang w:val="en-US" w:eastAsia="zh-CN"/>
        </w:rPr>
        <w:t>21</w:t>
      </w:r>
      <w:r>
        <w:rPr>
          <w:rFonts w:hint="eastAsia" w:ascii="Times New Roman" w:hAnsi="Times New Roman" w:eastAsia="仿宋_GB2312" w:cs="仿宋_GB2312"/>
          <w:b w:val="0"/>
          <w:bCs w:val="0"/>
          <w:color w:val="auto"/>
          <w:spacing w:val="0"/>
          <w:sz w:val="30"/>
          <w:szCs w:val="30"/>
        </w:rPr>
        <w:t>）</w:t>
      </w:r>
      <w:r>
        <w:rPr>
          <w:rFonts w:hint="eastAsia" w:ascii="Times New Roman" w:hAnsi="Times New Roman" w:eastAsia="仿宋_GB2312" w:cs="仿宋_GB2312"/>
          <w:b w:val="0"/>
          <w:bCs w:val="0"/>
          <w:color w:val="auto"/>
          <w:spacing w:val="0"/>
          <w:sz w:val="30"/>
          <w:szCs w:val="30"/>
          <w:lang w:eastAsia="zh-CN"/>
        </w:rPr>
        <w:t>、《建筑设计防火规范》（</w:t>
      </w:r>
      <w:r>
        <w:rPr>
          <w:rFonts w:hint="eastAsia" w:ascii="Times New Roman" w:hAnsi="Times New Roman" w:eastAsia="仿宋_GB2312" w:cs="仿宋_GB2312"/>
          <w:b w:val="0"/>
          <w:bCs w:val="0"/>
          <w:color w:val="auto"/>
          <w:spacing w:val="0"/>
          <w:sz w:val="30"/>
          <w:szCs w:val="30"/>
        </w:rPr>
        <w:t>GB50</w:t>
      </w:r>
      <w:r>
        <w:rPr>
          <w:rFonts w:hint="eastAsia" w:ascii="Times New Roman" w:hAnsi="Times New Roman" w:eastAsia="仿宋_GB2312" w:cs="仿宋_GB2312"/>
          <w:b w:val="0"/>
          <w:bCs w:val="0"/>
          <w:color w:val="auto"/>
          <w:spacing w:val="0"/>
          <w:sz w:val="30"/>
          <w:szCs w:val="30"/>
          <w:lang w:val="en-US" w:eastAsia="zh-CN"/>
        </w:rPr>
        <w:t>016</w:t>
      </w:r>
      <w:r>
        <w:rPr>
          <w:rFonts w:hint="eastAsia" w:ascii="Times New Roman" w:hAnsi="Times New Roman" w:eastAsia="仿宋_GB2312" w:cs="仿宋_GB2312"/>
          <w:b w:val="0"/>
          <w:bCs w:val="0"/>
          <w:color w:val="auto"/>
          <w:spacing w:val="0"/>
          <w:sz w:val="30"/>
          <w:szCs w:val="30"/>
        </w:rPr>
        <w:t>-201</w:t>
      </w:r>
      <w:r>
        <w:rPr>
          <w:rFonts w:hint="eastAsia" w:ascii="Times New Roman" w:hAnsi="Times New Roman" w:eastAsia="仿宋_GB2312" w:cs="仿宋_GB2312"/>
          <w:b w:val="0"/>
          <w:bCs w:val="0"/>
          <w:color w:val="auto"/>
          <w:spacing w:val="0"/>
          <w:sz w:val="30"/>
          <w:szCs w:val="30"/>
          <w:lang w:val="en-US" w:eastAsia="zh-CN"/>
        </w:rPr>
        <w:t>4）（2018版）</w:t>
      </w:r>
      <w:r>
        <w:rPr>
          <w:rFonts w:hint="eastAsia" w:ascii="Times New Roman" w:hAnsi="Times New Roman" w:eastAsia="仿宋_GB2312" w:cs="仿宋_GB2312"/>
          <w:b w:val="0"/>
          <w:bCs w:val="0"/>
          <w:color w:val="auto"/>
          <w:spacing w:val="0"/>
          <w:sz w:val="30"/>
          <w:szCs w:val="30"/>
        </w:rPr>
        <w:t>等标准</w:t>
      </w:r>
      <w:r>
        <w:rPr>
          <w:rFonts w:hint="eastAsia" w:ascii="Times New Roman" w:hAnsi="Times New Roman" w:eastAsia="仿宋_GB2312" w:cs="仿宋_GB2312"/>
          <w:b w:val="0"/>
          <w:bCs w:val="0"/>
          <w:color w:val="auto"/>
          <w:spacing w:val="0"/>
          <w:sz w:val="30"/>
          <w:szCs w:val="30"/>
          <w:lang w:eastAsia="zh-CN"/>
        </w:rPr>
        <w:t>和</w:t>
      </w:r>
      <w:r>
        <w:rPr>
          <w:rFonts w:hint="eastAsia" w:ascii="Times New Roman" w:hAnsi="Times New Roman" w:eastAsia="仿宋_GB2312" w:cs="仿宋_GB2312"/>
          <w:b w:val="0"/>
          <w:bCs w:val="0"/>
          <w:color w:val="auto"/>
          <w:spacing w:val="0"/>
          <w:sz w:val="30"/>
          <w:szCs w:val="30"/>
        </w:rPr>
        <w:t>规范的要求，设计配建养老服务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w:t>
      </w:r>
    </w:p>
    <w:p w14:paraId="640BA523">
      <w:pPr>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6"/>
          <w:sz w:val="30"/>
          <w:szCs w:val="30"/>
          <w:lang w:eastAsia="zh-CN"/>
        </w:rPr>
      </w:pPr>
      <w:r>
        <w:rPr>
          <w:rFonts w:hint="eastAsia" w:ascii="Times New Roman" w:hAnsi="Times New Roman" w:eastAsia="黑体" w:cs="黑体"/>
          <w:b w:val="0"/>
          <w:bCs w:val="0"/>
          <w:color w:val="auto"/>
          <w:spacing w:val="0"/>
          <w:kern w:val="2"/>
          <w:sz w:val="30"/>
          <w:szCs w:val="30"/>
          <w:lang w:val="en-US" w:eastAsia="zh-CN" w:bidi="ar-SA"/>
        </w:rPr>
        <w:t>第十一条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sz w:val="30"/>
          <w:szCs w:val="30"/>
        </w:rPr>
        <w:t>对分期开发的新建住宅区项目，配建养老服务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应安排在首期建设，且不得拆分。对于确实无法安排在首期的项目，配建的养老服务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必须在住宅总规模完成50%之前同步建设完成。</w:t>
      </w:r>
      <w:bookmarkEnd w:id="1"/>
      <w:r>
        <w:rPr>
          <w:rFonts w:hint="eastAsia" w:ascii="Times New Roman" w:hAnsi="Times New Roman" w:eastAsia="仿宋_GB2312" w:cs="仿宋_GB2312"/>
          <w:b w:val="0"/>
          <w:bCs w:val="0"/>
          <w:color w:val="auto"/>
          <w:spacing w:val="-6"/>
          <w:sz w:val="30"/>
          <w:szCs w:val="30"/>
        </w:rPr>
        <w:t>规模较小的新建居住区可与周边居住地块统筹达标配建养老服务设施</w:t>
      </w:r>
      <w:r>
        <w:rPr>
          <w:rFonts w:hint="eastAsia" w:ascii="Times New Roman" w:hAnsi="Times New Roman" w:eastAsia="仿宋_GB2312" w:cs="仿宋_GB2312"/>
          <w:b w:val="0"/>
          <w:bCs w:val="0"/>
          <w:color w:val="auto"/>
          <w:spacing w:val="-6"/>
          <w:sz w:val="30"/>
          <w:szCs w:val="30"/>
          <w:lang w:eastAsia="zh-CN"/>
        </w:rPr>
        <w:t>。</w:t>
      </w:r>
    </w:p>
    <w:p w14:paraId="48D548D4">
      <w:pPr>
        <w:pStyle w:val="6"/>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both"/>
        <w:rPr>
          <w:rFonts w:hint="eastAsia" w:ascii="Times New Roman" w:hAnsi="Times New Roman" w:eastAsia="仿宋_GB2312" w:cs="仿宋_GB2312"/>
          <w:b w:val="0"/>
          <w:bCs w:val="0"/>
          <w:color w:val="auto"/>
          <w:spacing w:val="0"/>
          <w:kern w:val="0"/>
          <w:sz w:val="30"/>
          <w:szCs w:val="30"/>
          <w:lang w:val="en-US" w:eastAsia="zh-CN" w:bidi="ar-SA"/>
        </w:rPr>
      </w:pPr>
    </w:p>
    <w:p w14:paraId="6CBA94D4">
      <w:pPr>
        <w:pStyle w:val="6"/>
        <w:keepNext w:val="0"/>
        <w:keepLines w:val="0"/>
        <w:pageBreakBefore w:val="0"/>
        <w:widowControl w:val="0"/>
        <w:numPr>
          <w:ilvl w:val="0"/>
          <w:numId w:val="0"/>
        </w:numPr>
        <w:kinsoku/>
        <w:overflowPunct/>
        <w:topLinePunct w:val="0"/>
        <w:autoSpaceDE/>
        <w:autoSpaceDN/>
        <w:bidi w:val="0"/>
        <w:adjustRightInd/>
        <w:snapToGrid/>
        <w:spacing w:before="0" w:beforeAutospacing="0" w:after="0" w:afterAutospacing="0" w:line="600" w:lineRule="exact"/>
        <w:jc w:val="center"/>
        <w:rPr>
          <w:rFonts w:hint="eastAsia" w:ascii="Times New Roman" w:hAnsi="Times New Roman" w:eastAsia="黑体" w:cs="黑体"/>
          <w:b w:val="0"/>
          <w:bCs w:val="0"/>
          <w:color w:val="auto"/>
          <w:spacing w:val="0"/>
          <w:kern w:val="0"/>
          <w:sz w:val="30"/>
          <w:szCs w:val="30"/>
          <w:lang w:val="en-US" w:eastAsia="zh-CN" w:bidi="ar-SA"/>
        </w:rPr>
      </w:pPr>
      <w:r>
        <w:rPr>
          <w:rFonts w:hint="eastAsia" w:ascii="Times New Roman" w:hAnsi="Times New Roman" w:eastAsia="黑体" w:cs="黑体"/>
          <w:b w:val="0"/>
          <w:bCs w:val="0"/>
          <w:color w:val="auto"/>
          <w:spacing w:val="0"/>
          <w:kern w:val="0"/>
          <w:sz w:val="30"/>
          <w:szCs w:val="30"/>
          <w:lang w:val="en-US" w:eastAsia="zh-CN" w:bidi="ar-SA"/>
        </w:rPr>
        <w:t>第三章  配建工作流程</w:t>
      </w:r>
    </w:p>
    <w:p w14:paraId="0A933730">
      <w:pPr>
        <w:pStyle w:val="6"/>
        <w:keepNext w:val="0"/>
        <w:keepLines w:val="0"/>
        <w:pageBreakBefore w:val="0"/>
        <w:widowControl w:val="0"/>
        <w:numPr>
          <w:ilvl w:val="0"/>
          <w:numId w:val="0"/>
        </w:numPr>
        <w:kinsoku/>
        <w:overflowPunct/>
        <w:topLinePunct w:val="0"/>
        <w:autoSpaceDE/>
        <w:autoSpaceDN/>
        <w:bidi w:val="0"/>
        <w:adjustRightInd/>
        <w:snapToGrid/>
        <w:spacing w:before="0" w:beforeAutospacing="0" w:after="0" w:afterAutospacing="0" w:line="600" w:lineRule="exact"/>
        <w:jc w:val="both"/>
        <w:rPr>
          <w:rFonts w:hint="eastAsia" w:ascii="Times New Roman" w:hAnsi="Times New Roman" w:eastAsia="仿宋_GB2312" w:cs="仿宋_GB2312"/>
          <w:b w:val="0"/>
          <w:bCs w:val="0"/>
          <w:color w:val="auto"/>
          <w:spacing w:val="0"/>
          <w:kern w:val="0"/>
          <w:sz w:val="30"/>
          <w:szCs w:val="30"/>
          <w:lang w:val="en-US" w:eastAsia="zh-CN" w:bidi="ar-SA"/>
        </w:rPr>
      </w:pPr>
    </w:p>
    <w:p w14:paraId="4A39EB2B">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lang w:val="en-US" w:eastAsia="zh-CN"/>
        </w:rPr>
      </w:pPr>
      <w:r>
        <w:rPr>
          <w:rFonts w:hint="eastAsia" w:ascii="Times New Roman" w:hAnsi="Times New Roman" w:eastAsia="黑体" w:cs="黑体"/>
          <w:b w:val="0"/>
          <w:bCs w:val="0"/>
          <w:color w:val="auto"/>
          <w:spacing w:val="0"/>
          <w:kern w:val="2"/>
          <w:sz w:val="30"/>
          <w:szCs w:val="30"/>
          <w:lang w:val="en-US" w:eastAsia="zh-CN" w:bidi="ar-SA"/>
        </w:rPr>
        <w:t xml:space="preserve">第十二条 </w:t>
      </w:r>
      <w:r>
        <w:rPr>
          <w:rFonts w:hint="eastAsia" w:ascii="Times New Roman" w:hAnsi="Times New Roman" w:eastAsia="仿宋_GB2312" w:cs="仿宋_GB2312"/>
          <w:b w:val="0"/>
          <w:bCs w:val="0"/>
          <w:color w:val="auto"/>
          <w:spacing w:val="0"/>
          <w:kern w:val="2"/>
          <w:sz w:val="30"/>
          <w:szCs w:val="30"/>
          <w:lang w:val="en-US" w:eastAsia="zh-CN" w:bidi="ar-SA"/>
        </w:rPr>
        <w:t xml:space="preserve"> </w:t>
      </w:r>
      <w:r>
        <w:rPr>
          <w:rFonts w:hint="eastAsia" w:ascii="Times New Roman" w:hAnsi="Times New Roman" w:eastAsia="仿宋_GB2312" w:cs="仿宋_GB2312"/>
          <w:b w:val="0"/>
          <w:bCs w:val="0"/>
          <w:color w:val="auto"/>
          <w:spacing w:val="0"/>
          <w:sz w:val="30"/>
          <w:szCs w:val="30"/>
          <w:lang w:val="en-US" w:eastAsia="zh-CN"/>
        </w:rPr>
        <w:t>配建项目立项。各旗县区、稀土高新区，市发改委要将养老服务设施建设达标率纳入相关公共服务规划或方案，依法依规履行建设项目立项、备案程序。</w:t>
      </w:r>
    </w:p>
    <w:p w14:paraId="71287555">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黑体" w:cs="黑体"/>
          <w:b w:val="0"/>
          <w:bCs w:val="0"/>
          <w:color w:val="auto"/>
          <w:spacing w:val="0"/>
          <w:kern w:val="2"/>
          <w:sz w:val="30"/>
          <w:szCs w:val="30"/>
          <w:lang w:val="en-US" w:eastAsia="zh-CN" w:bidi="ar-SA"/>
        </w:rPr>
        <w:t>第十三条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sz w:val="30"/>
          <w:szCs w:val="30"/>
        </w:rPr>
        <w:t>配建项目用地和配建规划。</w:t>
      </w:r>
    </w:p>
    <w:p w14:paraId="0C354FEC">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仿宋_GB2312" w:cs="仿宋_GB2312"/>
          <w:b w:val="0"/>
          <w:bCs w:val="0"/>
          <w:color w:val="auto"/>
          <w:spacing w:val="0"/>
          <w:sz w:val="30"/>
          <w:szCs w:val="30"/>
          <w:lang w:eastAsia="zh-CN"/>
        </w:rPr>
        <w:t>（一）</w:t>
      </w:r>
      <w:r>
        <w:rPr>
          <w:rFonts w:hint="eastAsia" w:ascii="Times New Roman" w:hAnsi="Times New Roman" w:eastAsia="仿宋_GB2312" w:cs="仿宋_GB2312"/>
          <w:b w:val="0"/>
          <w:bCs w:val="0"/>
          <w:color w:val="auto"/>
          <w:spacing w:val="0"/>
          <w:sz w:val="30"/>
          <w:szCs w:val="30"/>
        </w:rPr>
        <w:t>对于需承担配建养老服务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任务的拟供应地块，在国有建设用地使用权出让前，民政部门应结合当地老年人口现状、养老服务需求以及设施运营管理需要对设施位置、</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面积、建筑高度、建筑日照、交通组织等提出具体的指导</w:t>
      </w:r>
      <w:r>
        <w:rPr>
          <w:rFonts w:hint="eastAsia" w:ascii="Times New Roman" w:hAnsi="Times New Roman" w:eastAsia="仿宋_GB2312" w:cs="仿宋_GB2312"/>
          <w:b w:val="0"/>
          <w:bCs w:val="0"/>
          <w:color w:val="auto"/>
          <w:spacing w:val="0"/>
          <w:sz w:val="30"/>
          <w:szCs w:val="30"/>
          <w:lang w:eastAsia="zh-CN"/>
        </w:rPr>
        <w:t>意见</w:t>
      </w:r>
      <w:r>
        <w:rPr>
          <w:rFonts w:hint="eastAsia" w:ascii="Times New Roman" w:hAnsi="Times New Roman" w:eastAsia="仿宋_GB2312" w:cs="仿宋_GB2312"/>
          <w:b w:val="0"/>
          <w:bCs w:val="0"/>
          <w:color w:val="auto"/>
          <w:spacing w:val="0"/>
          <w:sz w:val="30"/>
          <w:szCs w:val="30"/>
        </w:rPr>
        <w:t>。</w:t>
      </w:r>
    </w:p>
    <w:p w14:paraId="694FB03F">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lang w:eastAsia="zh-CN"/>
        </w:rPr>
      </w:pPr>
      <w:r>
        <w:rPr>
          <w:rFonts w:hint="eastAsia" w:ascii="Times New Roman" w:hAnsi="Times New Roman" w:eastAsia="仿宋_GB2312" w:cs="仿宋_GB2312"/>
          <w:b w:val="0"/>
          <w:bCs w:val="0"/>
          <w:color w:val="auto"/>
          <w:spacing w:val="0"/>
          <w:sz w:val="30"/>
          <w:szCs w:val="30"/>
          <w:lang w:val="en-US" w:eastAsia="zh-CN"/>
        </w:rPr>
        <w:t>（二）</w:t>
      </w:r>
      <w:r>
        <w:rPr>
          <w:rFonts w:hint="eastAsia" w:ascii="Times New Roman" w:hAnsi="Times New Roman" w:eastAsia="仿宋_GB2312" w:cs="仿宋_GB2312"/>
          <w:b w:val="0"/>
          <w:bCs w:val="0"/>
          <w:color w:val="auto"/>
          <w:spacing w:val="0"/>
          <w:sz w:val="30"/>
          <w:szCs w:val="30"/>
        </w:rPr>
        <w:t>出让涉及配建养老服务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的住宅</w:t>
      </w:r>
      <w:r>
        <w:rPr>
          <w:rFonts w:hint="eastAsia" w:ascii="Times New Roman" w:hAnsi="Times New Roman" w:eastAsia="仿宋_GB2312" w:cs="仿宋_GB2312"/>
          <w:b w:val="0"/>
          <w:bCs w:val="0"/>
          <w:color w:val="auto"/>
          <w:spacing w:val="0"/>
          <w:sz w:val="30"/>
          <w:szCs w:val="30"/>
          <w:lang w:eastAsia="zh-CN"/>
        </w:rPr>
        <w:t>区</w:t>
      </w:r>
      <w:r>
        <w:rPr>
          <w:rFonts w:hint="eastAsia" w:ascii="Times New Roman" w:hAnsi="Times New Roman" w:eastAsia="仿宋_GB2312" w:cs="仿宋_GB2312"/>
          <w:b w:val="0"/>
          <w:bCs w:val="0"/>
          <w:color w:val="auto"/>
          <w:spacing w:val="0"/>
          <w:sz w:val="30"/>
          <w:szCs w:val="30"/>
        </w:rPr>
        <w:t>用地</w:t>
      </w:r>
      <w:r>
        <w:rPr>
          <w:rFonts w:hint="eastAsia" w:ascii="Times New Roman" w:hAnsi="Times New Roman" w:eastAsia="仿宋_GB2312" w:cs="仿宋_GB2312"/>
          <w:b w:val="0"/>
          <w:bCs w:val="0"/>
          <w:color w:val="auto"/>
          <w:spacing w:val="0"/>
          <w:sz w:val="30"/>
          <w:szCs w:val="30"/>
          <w:lang w:eastAsia="zh-CN"/>
        </w:rPr>
        <w:t>时</w:t>
      </w:r>
      <w:r>
        <w:rPr>
          <w:rFonts w:hint="eastAsia" w:ascii="Times New Roman" w:hAnsi="Times New Roman" w:eastAsia="仿宋_GB2312" w:cs="仿宋_GB2312"/>
          <w:b w:val="0"/>
          <w:bCs w:val="0"/>
          <w:color w:val="auto"/>
          <w:spacing w:val="0"/>
          <w:sz w:val="30"/>
          <w:szCs w:val="30"/>
        </w:rPr>
        <w:t>，自然资源部门在拟定国有建设用地使用权出让方案时，将</w:t>
      </w:r>
      <w:r>
        <w:rPr>
          <w:rFonts w:hint="eastAsia" w:ascii="Times New Roman" w:hAnsi="Times New Roman" w:eastAsia="仿宋_GB2312" w:cs="仿宋_GB2312"/>
          <w:b w:val="0"/>
          <w:bCs w:val="0"/>
          <w:color w:val="auto"/>
          <w:spacing w:val="0"/>
          <w:sz w:val="30"/>
          <w:szCs w:val="30"/>
          <w:lang w:eastAsia="zh-CN"/>
        </w:rPr>
        <w:t>同级民政部门</w:t>
      </w:r>
      <w:r>
        <w:rPr>
          <w:rFonts w:hint="eastAsia" w:ascii="Times New Roman" w:hAnsi="Times New Roman" w:eastAsia="仿宋_GB2312" w:cs="仿宋_GB2312"/>
          <w:b w:val="0"/>
          <w:bCs w:val="0"/>
          <w:color w:val="auto"/>
          <w:spacing w:val="0"/>
          <w:sz w:val="30"/>
          <w:szCs w:val="30"/>
        </w:rPr>
        <w:t>对配建居住区养老服务设施的具体建设意见和建成后交付使用要求</w:t>
      </w:r>
      <w:r>
        <w:rPr>
          <w:rFonts w:hint="eastAsia" w:ascii="Times New Roman" w:hAnsi="Times New Roman" w:eastAsia="仿宋_GB2312" w:cs="仿宋_GB2312"/>
          <w:b w:val="0"/>
          <w:bCs w:val="0"/>
          <w:color w:val="auto"/>
          <w:spacing w:val="0"/>
          <w:sz w:val="30"/>
          <w:szCs w:val="30"/>
          <w:lang w:eastAsia="zh-CN"/>
        </w:rPr>
        <w:t>，</w:t>
      </w:r>
      <w:r>
        <w:rPr>
          <w:rFonts w:hint="eastAsia" w:ascii="Times New Roman" w:hAnsi="Times New Roman" w:eastAsia="仿宋_GB2312" w:cs="仿宋_GB2312"/>
          <w:b w:val="0"/>
          <w:bCs w:val="0"/>
          <w:color w:val="auto"/>
          <w:spacing w:val="0"/>
          <w:sz w:val="30"/>
          <w:szCs w:val="30"/>
        </w:rPr>
        <w:t>作为土地供应的前提条件，纳入出让公告和出让须知，同时写入《国有建设用地使用权出让合同》。</w:t>
      </w:r>
      <w:r>
        <w:rPr>
          <w:rFonts w:hint="eastAsia" w:ascii="Times New Roman" w:hAnsi="Times New Roman" w:eastAsia="仿宋_GB2312" w:cs="仿宋_GB2312"/>
          <w:b w:val="0"/>
          <w:bCs w:val="0"/>
          <w:color w:val="auto"/>
          <w:spacing w:val="0"/>
          <w:sz w:val="30"/>
          <w:szCs w:val="30"/>
          <w:lang w:eastAsia="zh-CN"/>
        </w:rPr>
        <w:t>项目所在地民政部门要与项目建设单位签订配建养老服务设施建设移交协议，对建设周期、建成后交付使用等事项进行明确和约定。</w:t>
      </w:r>
    </w:p>
    <w:p w14:paraId="7033C6A3">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kern w:val="2"/>
          <w:sz w:val="30"/>
          <w:szCs w:val="30"/>
          <w:lang w:val="en-US" w:eastAsia="zh-CN" w:bidi="ar-SA"/>
        </w:rPr>
      </w:pPr>
      <w:r>
        <w:rPr>
          <w:rFonts w:hint="eastAsia" w:ascii="Times New Roman" w:hAnsi="Times New Roman" w:eastAsia="仿宋_GB2312" w:cs="仿宋_GB2312"/>
          <w:b w:val="0"/>
          <w:bCs w:val="0"/>
          <w:color w:val="auto"/>
          <w:spacing w:val="0"/>
          <w:kern w:val="2"/>
          <w:sz w:val="30"/>
          <w:szCs w:val="30"/>
          <w:lang w:val="en-US" w:eastAsia="zh-CN" w:bidi="ar-SA"/>
        </w:rPr>
        <w:t>（三）自然资源部门在核发新建住宅小区项目用地的规划条件时，应根据养老服务设施建设规划、控制性详细规划和有关技术规范的要求，同步提出配建养老服务设施的相关要求。</w:t>
      </w:r>
    </w:p>
    <w:p w14:paraId="482EC5FC">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仿宋_GB2312" w:cs="仿宋_GB2312"/>
          <w:b w:val="0"/>
          <w:bCs w:val="0"/>
          <w:color w:val="auto"/>
          <w:spacing w:val="0"/>
          <w:sz w:val="30"/>
          <w:szCs w:val="30"/>
          <w:lang w:eastAsia="zh-CN"/>
        </w:rPr>
        <w:t>（四）</w:t>
      </w:r>
      <w:r>
        <w:rPr>
          <w:rFonts w:hint="eastAsia" w:ascii="Times New Roman" w:hAnsi="Times New Roman" w:eastAsia="仿宋_GB2312" w:cs="仿宋_GB2312"/>
          <w:b w:val="0"/>
          <w:bCs w:val="0"/>
          <w:color w:val="auto"/>
          <w:spacing w:val="0"/>
          <w:sz w:val="30"/>
          <w:szCs w:val="30"/>
        </w:rPr>
        <w:t>自然资源部门发起新建住宅区建设工程规划设计方案联审</w:t>
      </w:r>
      <w:r>
        <w:rPr>
          <w:rFonts w:hint="eastAsia" w:ascii="Times New Roman" w:hAnsi="Times New Roman" w:eastAsia="仿宋_GB2312" w:cs="仿宋_GB2312"/>
          <w:b w:val="0"/>
          <w:bCs w:val="0"/>
          <w:color w:val="auto"/>
          <w:spacing w:val="0"/>
          <w:sz w:val="30"/>
          <w:szCs w:val="30"/>
          <w:lang w:eastAsia="zh-CN"/>
        </w:rPr>
        <w:t>审</w:t>
      </w:r>
      <w:r>
        <w:rPr>
          <w:rFonts w:hint="eastAsia" w:ascii="Times New Roman" w:hAnsi="Times New Roman" w:eastAsia="仿宋_GB2312" w:cs="仿宋_GB2312"/>
          <w:b w:val="0"/>
          <w:bCs w:val="0"/>
          <w:color w:val="auto"/>
          <w:spacing w:val="0"/>
          <w:sz w:val="30"/>
          <w:szCs w:val="30"/>
        </w:rPr>
        <w:t>查时，</w:t>
      </w:r>
      <w:r>
        <w:rPr>
          <w:rFonts w:hint="eastAsia" w:ascii="Times New Roman" w:hAnsi="Times New Roman" w:eastAsia="仿宋_GB2312" w:cs="仿宋_GB2312"/>
          <w:b w:val="0"/>
          <w:bCs w:val="0"/>
          <w:color w:val="auto"/>
          <w:spacing w:val="0"/>
          <w:sz w:val="30"/>
          <w:szCs w:val="30"/>
          <w:lang w:eastAsia="zh-CN"/>
        </w:rPr>
        <w:t>同级</w:t>
      </w:r>
      <w:r>
        <w:rPr>
          <w:rFonts w:hint="eastAsia" w:ascii="Times New Roman" w:hAnsi="Times New Roman" w:eastAsia="仿宋_GB2312" w:cs="仿宋_GB2312"/>
          <w:b w:val="0"/>
          <w:bCs w:val="0"/>
          <w:color w:val="auto"/>
          <w:spacing w:val="0"/>
          <w:sz w:val="30"/>
          <w:szCs w:val="30"/>
        </w:rPr>
        <w:t>民政部门应当审查</w:t>
      </w:r>
      <w:bookmarkStart w:id="2" w:name="_Hlk97367351"/>
      <w:r>
        <w:rPr>
          <w:rFonts w:hint="eastAsia" w:ascii="Times New Roman" w:hAnsi="Times New Roman" w:eastAsia="仿宋_GB2312" w:cs="仿宋_GB2312"/>
          <w:b w:val="0"/>
          <w:bCs w:val="0"/>
          <w:color w:val="auto"/>
          <w:spacing w:val="0"/>
          <w:sz w:val="30"/>
          <w:szCs w:val="30"/>
        </w:rPr>
        <w:t>养老服务</w:t>
      </w:r>
      <w:bookmarkEnd w:id="2"/>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是否符合有关配建要求标准。</w:t>
      </w:r>
      <w:r>
        <w:rPr>
          <w:rFonts w:hint="eastAsia" w:ascii="Times New Roman" w:hAnsi="Times New Roman" w:eastAsia="仿宋_GB2312" w:cs="仿宋_GB2312"/>
          <w:b w:val="0"/>
          <w:bCs w:val="0"/>
          <w:color w:val="auto"/>
          <w:spacing w:val="-6"/>
          <w:sz w:val="30"/>
          <w:szCs w:val="30"/>
        </w:rPr>
        <w:t>对不符合规划条件的建设工程规划设计方案不得通过审查。</w:t>
      </w:r>
    </w:p>
    <w:p w14:paraId="5C6AE107">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仿宋_GB2312" w:cs="仿宋_GB2312"/>
          <w:b w:val="0"/>
          <w:bCs w:val="0"/>
          <w:color w:val="auto"/>
          <w:spacing w:val="0"/>
          <w:sz w:val="30"/>
          <w:szCs w:val="30"/>
          <w:lang w:val="en-US" w:eastAsia="zh-CN"/>
        </w:rPr>
        <w:t>（五）</w:t>
      </w:r>
      <w:r>
        <w:rPr>
          <w:rFonts w:hint="eastAsia" w:ascii="Times New Roman" w:hAnsi="Times New Roman" w:eastAsia="仿宋_GB2312" w:cs="仿宋_GB2312"/>
          <w:b w:val="0"/>
          <w:bCs w:val="0"/>
          <w:color w:val="auto"/>
          <w:spacing w:val="0"/>
          <w:sz w:val="30"/>
          <w:szCs w:val="30"/>
        </w:rPr>
        <w:t>开发建设单位委托规划设计时，要按照相关法规政策和标准规范</w:t>
      </w:r>
      <w:r>
        <w:rPr>
          <w:rFonts w:hint="eastAsia" w:ascii="Times New Roman" w:hAnsi="Times New Roman" w:eastAsia="仿宋_GB2312" w:cs="仿宋_GB2312"/>
          <w:b w:val="0"/>
          <w:bCs w:val="0"/>
          <w:color w:val="auto"/>
          <w:spacing w:val="0"/>
          <w:sz w:val="30"/>
          <w:szCs w:val="30"/>
          <w:lang w:eastAsia="zh-CN"/>
        </w:rPr>
        <w:t>的要求</w:t>
      </w:r>
      <w:r>
        <w:rPr>
          <w:rFonts w:hint="eastAsia" w:ascii="Times New Roman" w:hAnsi="Times New Roman" w:eastAsia="仿宋_GB2312" w:cs="仿宋_GB2312"/>
          <w:b w:val="0"/>
          <w:bCs w:val="0"/>
          <w:color w:val="auto"/>
          <w:spacing w:val="0"/>
          <w:sz w:val="30"/>
          <w:szCs w:val="30"/>
        </w:rPr>
        <w:t>，在规划设计图纸上标注</w:t>
      </w:r>
      <w:r>
        <w:rPr>
          <w:rFonts w:hint="eastAsia" w:ascii="Times New Roman" w:hAnsi="Times New Roman" w:eastAsia="仿宋_GB2312" w:cs="仿宋_GB2312"/>
          <w:b w:val="0"/>
          <w:bCs w:val="0"/>
          <w:color w:val="auto"/>
          <w:spacing w:val="0"/>
          <w:sz w:val="30"/>
          <w:szCs w:val="30"/>
          <w:lang w:eastAsia="zh-CN"/>
        </w:rPr>
        <w:t>住宅</w:t>
      </w:r>
      <w:r>
        <w:rPr>
          <w:rFonts w:hint="eastAsia" w:ascii="Times New Roman" w:hAnsi="Times New Roman" w:eastAsia="仿宋_GB2312" w:cs="仿宋_GB2312"/>
          <w:b w:val="0"/>
          <w:bCs w:val="0"/>
          <w:color w:val="auto"/>
          <w:spacing w:val="0"/>
          <w:sz w:val="30"/>
          <w:szCs w:val="30"/>
        </w:rPr>
        <w:t>区养老服务用房的具体位置和建筑面积。</w:t>
      </w:r>
    </w:p>
    <w:p w14:paraId="0C980351">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lang w:val="en-US" w:eastAsia="zh-CN"/>
        </w:rPr>
      </w:pPr>
      <w:r>
        <w:rPr>
          <w:rFonts w:hint="eastAsia" w:ascii="Times New Roman" w:hAnsi="Times New Roman" w:eastAsia="仿宋_GB2312" w:cs="仿宋_GB2312"/>
          <w:b w:val="0"/>
          <w:bCs w:val="0"/>
          <w:color w:val="auto"/>
          <w:spacing w:val="0"/>
          <w:sz w:val="30"/>
          <w:szCs w:val="30"/>
          <w:lang w:val="en-US" w:eastAsia="zh-CN"/>
        </w:rPr>
        <w:t>（六）</w:t>
      </w:r>
      <w:r>
        <w:rPr>
          <w:rFonts w:hint="eastAsia" w:ascii="Times New Roman" w:hAnsi="Times New Roman" w:eastAsia="仿宋_GB2312" w:cs="仿宋_GB2312"/>
          <w:b w:val="0"/>
          <w:bCs w:val="0"/>
          <w:color w:val="auto"/>
          <w:spacing w:val="0"/>
          <w:sz w:val="30"/>
          <w:szCs w:val="30"/>
        </w:rPr>
        <w:t>在新建</w:t>
      </w:r>
      <w:r>
        <w:rPr>
          <w:rFonts w:hint="eastAsia" w:ascii="Times New Roman" w:hAnsi="Times New Roman" w:eastAsia="仿宋_GB2312" w:cs="仿宋_GB2312"/>
          <w:b w:val="0"/>
          <w:bCs w:val="0"/>
          <w:color w:val="auto"/>
          <w:spacing w:val="0"/>
          <w:sz w:val="30"/>
          <w:szCs w:val="30"/>
          <w:lang w:eastAsia="zh-CN"/>
        </w:rPr>
        <w:t>住宅</w:t>
      </w:r>
      <w:r>
        <w:rPr>
          <w:rFonts w:hint="eastAsia" w:ascii="Times New Roman" w:hAnsi="Times New Roman" w:eastAsia="仿宋_GB2312" w:cs="仿宋_GB2312"/>
          <w:b w:val="0"/>
          <w:bCs w:val="0"/>
          <w:color w:val="auto"/>
          <w:spacing w:val="0"/>
          <w:sz w:val="30"/>
          <w:szCs w:val="30"/>
        </w:rPr>
        <w:t>区修建性详细规划或建设工程规划设计方案审查时，自然资源、民政部门要核查养老服务设施是否符合规划条件，对不符合规划条件的建设工程规划设计方案不得通过审查。</w:t>
      </w:r>
    </w:p>
    <w:p w14:paraId="1FED9403">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仿宋_GB2312" w:cs="仿宋_GB2312"/>
          <w:b w:val="0"/>
          <w:bCs w:val="0"/>
          <w:color w:val="auto"/>
          <w:spacing w:val="0"/>
          <w:sz w:val="30"/>
          <w:szCs w:val="30"/>
        </w:rPr>
        <w:t>因特殊情况需要调整配建养老服务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规划设计方案的，自然资源部门在审定变更时须征求</w:t>
      </w:r>
      <w:r>
        <w:rPr>
          <w:rFonts w:hint="eastAsia" w:ascii="Times New Roman" w:hAnsi="Times New Roman" w:eastAsia="仿宋_GB2312" w:cs="仿宋_GB2312"/>
          <w:b w:val="0"/>
          <w:bCs w:val="0"/>
          <w:color w:val="auto"/>
          <w:spacing w:val="0"/>
          <w:sz w:val="30"/>
          <w:szCs w:val="30"/>
          <w:lang w:eastAsia="zh-CN"/>
        </w:rPr>
        <w:t>同级</w:t>
      </w:r>
      <w:r>
        <w:rPr>
          <w:rFonts w:hint="eastAsia" w:ascii="Times New Roman" w:hAnsi="Times New Roman" w:eastAsia="仿宋_GB2312" w:cs="仿宋_GB2312"/>
          <w:b w:val="0"/>
          <w:bCs w:val="0"/>
          <w:color w:val="auto"/>
          <w:spacing w:val="0"/>
          <w:sz w:val="30"/>
          <w:szCs w:val="30"/>
        </w:rPr>
        <w:t>民政部门意见</w:t>
      </w:r>
      <w:r>
        <w:rPr>
          <w:rFonts w:hint="eastAsia" w:ascii="Times New Roman" w:hAnsi="Times New Roman" w:eastAsia="仿宋_GB2312" w:cs="仿宋_GB2312"/>
          <w:b w:val="0"/>
          <w:bCs w:val="0"/>
          <w:color w:val="auto"/>
          <w:spacing w:val="0"/>
          <w:sz w:val="30"/>
          <w:szCs w:val="30"/>
          <w:lang w:eastAsia="zh-CN"/>
        </w:rPr>
        <w:t>。</w:t>
      </w:r>
      <w:r>
        <w:rPr>
          <w:rFonts w:hint="eastAsia" w:ascii="Times New Roman" w:hAnsi="Times New Roman" w:eastAsia="仿宋_GB2312" w:cs="仿宋_GB2312"/>
          <w:b w:val="0"/>
          <w:bCs w:val="0"/>
          <w:color w:val="auto"/>
          <w:spacing w:val="0"/>
          <w:sz w:val="30"/>
          <w:szCs w:val="30"/>
        </w:rPr>
        <w:t>未经自然资源部门同意，建设单位不得擅自变更规划许可内容。</w:t>
      </w:r>
    </w:p>
    <w:p w14:paraId="3CAD2FFC">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仿宋_GB2312" w:cs="仿宋_GB2312"/>
          <w:b w:val="0"/>
          <w:bCs w:val="0"/>
          <w:color w:val="auto"/>
          <w:spacing w:val="0"/>
          <w:sz w:val="30"/>
          <w:szCs w:val="30"/>
          <w:lang w:val="en-US" w:eastAsia="zh-CN"/>
        </w:rPr>
        <w:t>（七）</w:t>
      </w:r>
      <w:r>
        <w:rPr>
          <w:rFonts w:hint="eastAsia" w:ascii="Times New Roman" w:hAnsi="Times New Roman" w:eastAsia="仿宋_GB2312" w:cs="仿宋_GB2312"/>
          <w:b w:val="0"/>
          <w:bCs w:val="0"/>
          <w:color w:val="auto"/>
          <w:spacing w:val="0"/>
          <w:sz w:val="30"/>
          <w:szCs w:val="30"/>
        </w:rPr>
        <w:t>自然资源部门在办理建设工程规划许可时，对新建</w:t>
      </w:r>
      <w:r>
        <w:rPr>
          <w:rFonts w:hint="eastAsia" w:ascii="Times New Roman" w:hAnsi="Times New Roman" w:eastAsia="仿宋_GB2312" w:cs="仿宋_GB2312"/>
          <w:b w:val="0"/>
          <w:bCs w:val="0"/>
          <w:color w:val="auto"/>
          <w:spacing w:val="0"/>
          <w:sz w:val="30"/>
          <w:szCs w:val="30"/>
          <w:lang w:eastAsia="zh-CN"/>
        </w:rPr>
        <w:t>住宅</w:t>
      </w:r>
      <w:r>
        <w:rPr>
          <w:rFonts w:hint="eastAsia" w:ascii="Times New Roman" w:hAnsi="Times New Roman" w:eastAsia="仿宋_GB2312" w:cs="仿宋_GB2312"/>
          <w:b w:val="0"/>
          <w:bCs w:val="0"/>
          <w:color w:val="auto"/>
          <w:spacing w:val="0"/>
          <w:sz w:val="30"/>
          <w:szCs w:val="30"/>
        </w:rPr>
        <w:t>区配建养老服务设施不符合建设工程规划设计方案和国家有关标准规范要求的，不予颁发许可证。</w:t>
      </w:r>
    </w:p>
    <w:p w14:paraId="7EF946EF">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kern w:val="2"/>
          <w:sz w:val="30"/>
          <w:szCs w:val="30"/>
          <w:lang w:val="en-US" w:eastAsia="zh-CN" w:bidi="ar-SA"/>
        </w:rPr>
      </w:pPr>
      <w:r>
        <w:rPr>
          <w:rFonts w:hint="eastAsia" w:ascii="Times New Roman" w:hAnsi="Times New Roman" w:eastAsia="黑体" w:cs="黑体"/>
          <w:b w:val="0"/>
          <w:bCs w:val="0"/>
          <w:color w:val="auto"/>
          <w:spacing w:val="0"/>
          <w:kern w:val="2"/>
          <w:sz w:val="30"/>
          <w:szCs w:val="30"/>
          <w:lang w:val="en-US" w:eastAsia="zh-CN" w:bidi="ar-SA"/>
        </w:rPr>
        <w:t>第十四条</w:t>
      </w:r>
      <w:r>
        <w:rPr>
          <w:rFonts w:hint="eastAsia" w:ascii="Times New Roman" w:hAnsi="Times New Roman" w:eastAsia="仿宋_GB2312" w:cs="仿宋_GB2312"/>
          <w:b w:val="0"/>
          <w:bCs w:val="0"/>
          <w:color w:val="auto"/>
          <w:spacing w:val="0"/>
          <w:sz w:val="30"/>
          <w:szCs w:val="30"/>
          <w:lang w:val="en-US" w:eastAsia="zh-CN"/>
        </w:rPr>
        <w:t xml:space="preserve">  </w:t>
      </w:r>
      <w:r>
        <w:rPr>
          <w:rFonts w:hint="eastAsia" w:ascii="Times New Roman" w:hAnsi="Times New Roman" w:eastAsia="仿宋_GB2312" w:cs="仿宋_GB2312"/>
          <w:b w:val="0"/>
          <w:bCs w:val="0"/>
          <w:color w:val="auto"/>
          <w:spacing w:val="0"/>
          <w:kern w:val="2"/>
          <w:sz w:val="30"/>
          <w:szCs w:val="30"/>
          <w:lang w:val="en-US" w:eastAsia="zh-CN" w:bidi="ar-SA"/>
        </w:rPr>
        <w:t>配建项目建设和竣工验收。</w:t>
      </w:r>
    </w:p>
    <w:p w14:paraId="710ED9CC">
      <w:pPr>
        <w:pStyle w:val="6"/>
        <w:keepNext w:val="0"/>
        <w:keepLines w:val="0"/>
        <w:pageBreakBefore w:val="0"/>
        <w:widowControl w:val="0"/>
        <w:kinsoku/>
        <w:overflowPunct/>
        <w:topLinePunct w:val="0"/>
        <w:autoSpaceDE/>
        <w:autoSpaceDN/>
        <w:bidi w:val="0"/>
        <w:adjustRightInd/>
        <w:snapToGrid/>
        <w:spacing w:before="0" w:beforeAutospacing="0" w:after="0" w:afterAutospacing="0" w:line="600" w:lineRule="exact"/>
        <w:ind w:firstLine="600" w:firstLineChars="200"/>
        <w:jc w:val="both"/>
        <w:rPr>
          <w:rFonts w:hint="eastAsia" w:ascii="Times New Roman" w:hAnsi="Times New Roman" w:eastAsia="仿宋_GB2312" w:cs="仿宋_GB2312"/>
          <w:b w:val="0"/>
          <w:bCs w:val="0"/>
          <w:color w:val="auto"/>
          <w:spacing w:val="0"/>
          <w:kern w:val="2"/>
          <w:sz w:val="30"/>
          <w:szCs w:val="30"/>
          <w:lang w:val="en-US" w:eastAsia="zh-CN" w:bidi="ar-SA"/>
        </w:rPr>
      </w:pPr>
      <w:r>
        <w:rPr>
          <w:rFonts w:hint="eastAsia" w:ascii="Times New Roman" w:hAnsi="Times New Roman" w:eastAsia="仿宋_GB2312" w:cs="仿宋_GB2312"/>
          <w:b w:val="0"/>
          <w:bCs w:val="0"/>
          <w:color w:val="auto"/>
          <w:spacing w:val="0"/>
          <w:kern w:val="2"/>
          <w:sz w:val="30"/>
          <w:szCs w:val="30"/>
          <w:lang w:val="en-US" w:eastAsia="zh-CN" w:bidi="ar-SA"/>
        </w:rPr>
        <w:t>（一）住建部门依法对开工建设的配建项目履行工程质量监督。对配建项目的设计单位、建设单位、施工单位、监理单位履行工程建设主体责任情况进行监督检查。</w:t>
      </w:r>
    </w:p>
    <w:p w14:paraId="3BF98EB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hint="eastAsia" w:ascii="Times New Roman" w:hAnsi="Times New Roman" w:eastAsia="仿宋_GB2312" w:cs="仿宋_GB2312"/>
          <w:b w:val="0"/>
          <w:bCs w:val="0"/>
          <w:color w:val="auto"/>
          <w:spacing w:val="0"/>
          <w:sz w:val="30"/>
          <w:szCs w:val="30"/>
          <w:lang w:eastAsia="zh-CN"/>
        </w:rPr>
      </w:pPr>
      <w:r>
        <w:rPr>
          <w:rFonts w:hint="eastAsia" w:ascii="Times New Roman" w:hAnsi="Times New Roman" w:eastAsia="仿宋_GB2312" w:cs="仿宋_GB2312"/>
          <w:b w:val="0"/>
          <w:bCs w:val="0"/>
          <w:color w:val="auto"/>
          <w:spacing w:val="0"/>
          <w:kern w:val="2"/>
          <w:sz w:val="30"/>
          <w:szCs w:val="30"/>
          <w:lang w:val="en-US" w:eastAsia="zh-CN" w:bidi="ar-SA"/>
        </w:rPr>
        <w:t>1</w:t>
      </w:r>
      <w:r>
        <w:rPr>
          <w:rFonts w:hint="eastAsia" w:ascii="Times New Roman" w:hAnsi="Times New Roman" w:eastAsia="仿宋_GB2312" w:cs="仿宋_GB2312"/>
          <w:b w:val="0"/>
          <w:bCs w:val="0"/>
          <w:spacing w:val="0"/>
          <w:sz w:val="30"/>
          <w:szCs w:val="30"/>
          <w:lang w:eastAsia="zh-CN"/>
        </w:rPr>
        <w:t>．</w:t>
      </w:r>
      <w:r>
        <w:rPr>
          <w:rFonts w:hint="eastAsia" w:ascii="Times New Roman" w:hAnsi="Times New Roman" w:eastAsia="仿宋_GB2312" w:cs="仿宋_GB2312"/>
          <w:b w:val="0"/>
          <w:bCs w:val="0"/>
          <w:color w:val="auto"/>
          <w:spacing w:val="0"/>
          <w:kern w:val="2"/>
          <w:sz w:val="30"/>
          <w:szCs w:val="30"/>
          <w:lang w:val="en-US" w:eastAsia="zh-CN" w:bidi="ar-SA"/>
        </w:rPr>
        <w:t>建设单位应当要求设计单位根据住宅区建设工程规划设计方案确定的配建类型和要求，</w:t>
      </w:r>
      <w:r>
        <w:rPr>
          <w:rFonts w:hint="eastAsia" w:ascii="Times New Roman" w:hAnsi="Times New Roman" w:eastAsia="仿宋_GB2312" w:cs="仿宋_GB2312"/>
          <w:b w:val="0"/>
          <w:bCs w:val="0"/>
          <w:color w:val="auto"/>
          <w:spacing w:val="0"/>
          <w:sz w:val="30"/>
          <w:szCs w:val="30"/>
        </w:rPr>
        <w:t>严格按照有关标准规范编制施工图设计文件</w:t>
      </w:r>
      <w:r>
        <w:rPr>
          <w:rFonts w:hint="eastAsia" w:ascii="Times New Roman" w:hAnsi="Times New Roman" w:eastAsia="仿宋_GB2312" w:cs="仿宋_GB2312"/>
          <w:b w:val="0"/>
          <w:bCs w:val="0"/>
          <w:color w:val="auto"/>
          <w:spacing w:val="0"/>
          <w:sz w:val="30"/>
          <w:szCs w:val="30"/>
          <w:lang w:eastAsia="zh-CN"/>
        </w:rPr>
        <w:t>。</w:t>
      </w:r>
    </w:p>
    <w:p w14:paraId="5889D6E7">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仿宋_GB2312" w:cs="仿宋_GB2312"/>
          <w:b w:val="0"/>
          <w:bCs w:val="0"/>
          <w:color w:val="auto"/>
          <w:spacing w:val="0"/>
          <w:sz w:val="30"/>
          <w:szCs w:val="30"/>
          <w:lang w:val="en-US" w:eastAsia="zh-CN"/>
        </w:rPr>
        <w:t>2</w:t>
      </w:r>
      <w:r>
        <w:rPr>
          <w:rFonts w:hint="eastAsia" w:ascii="Times New Roman" w:hAnsi="Times New Roman" w:eastAsia="仿宋_GB2312" w:cs="仿宋_GB2312"/>
          <w:b w:val="0"/>
          <w:bCs w:val="0"/>
          <w:spacing w:val="0"/>
          <w:sz w:val="30"/>
          <w:szCs w:val="30"/>
          <w:lang w:eastAsia="zh-CN"/>
        </w:rPr>
        <w:t>．</w:t>
      </w:r>
      <w:r>
        <w:rPr>
          <w:rFonts w:hint="eastAsia" w:ascii="Times New Roman" w:hAnsi="Times New Roman" w:eastAsia="仿宋_GB2312" w:cs="仿宋_GB2312"/>
          <w:b w:val="0"/>
          <w:bCs w:val="0"/>
          <w:color w:val="auto"/>
          <w:spacing w:val="0"/>
          <w:sz w:val="30"/>
          <w:szCs w:val="30"/>
        </w:rPr>
        <w:t>施工图审查机构在审查施工图设计文件时要严格把关，对新建</w:t>
      </w:r>
      <w:r>
        <w:rPr>
          <w:rFonts w:hint="eastAsia" w:ascii="Times New Roman" w:hAnsi="Times New Roman" w:eastAsia="仿宋_GB2312" w:cs="仿宋_GB2312"/>
          <w:b w:val="0"/>
          <w:bCs w:val="0"/>
          <w:color w:val="auto"/>
          <w:spacing w:val="0"/>
          <w:sz w:val="30"/>
          <w:szCs w:val="30"/>
          <w:lang w:eastAsia="zh-CN"/>
        </w:rPr>
        <w:t>住宅</w:t>
      </w:r>
      <w:r>
        <w:rPr>
          <w:rFonts w:hint="eastAsia" w:ascii="Times New Roman" w:hAnsi="Times New Roman" w:eastAsia="仿宋_GB2312" w:cs="仿宋_GB2312"/>
          <w:b w:val="0"/>
          <w:bCs w:val="0"/>
          <w:color w:val="auto"/>
          <w:spacing w:val="0"/>
          <w:sz w:val="30"/>
          <w:szCs w:val="30"/>
        </w:rPr>
        <w:t>区配建养老服务设施不符合建设工程规划设计方案和国家有关标准规范的施工图，不得通过审查。</w:t>
      </w:r>
    </w:p>
    <w:p w14:paraId="389F7FDB">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仿宋_GB2312" w:cs="仿宋_GB2312"/>
          <w:b w:val="0"/>
          <w:bCs w:val="0"/>
          <w:color w:val="auto"/>
          <w:spacing w:val="0"/>
          <w:sz w:val="30"/>
          <w:szCs w:val="30"/>
          <w:lang w:val="en-US" w:eastAsia="zh-CN"/>
        </w:rPr>
        <w:t>3</w:t>
      </w:r>
      <w:r>
        <w:rPr>
          <w:rFonts w:hint="eastAsia" w:ascii="Times New Roman" w:hAnsi="Times New Roman" w:eastAsia="仿宋_GB2312" w:cs="仿宋_GB2312"/>
          <w:b w:val="0"/>
          <w:bCs w:val="0"/>
          <w:spacing w:val="0"/>
          <w:sz w:val="30"/>
          <w:szCs w:val="30"/>
          <w:lang w:eastAsia="zh-CN"/>
        </w:rPr>
        <w:t>．</w:t>
      </w:r>
      <w:r>
        <w:rPr>
          <w:rFonts w:hint="eastAsia" w:ascii="Times New Roman" w:hAnsi="Times New Roman" w:eastAsia="仿宋_GB2312" w:cs="仿宋_GB2312"/>
          <w:b w:val="0"/>
          <w:bCs w:val="0"/>
          <w:color w:val="auto"/>
          <w:spacing w:val="0"/>
          <w:sz w:val="30"/>
          <w:szCs w:val="30"/>
        </w:rPr>
        <w:t>施工单位要按照审查合格的施工图设计文件和相关工程建设标准进行施工，并对施工质量负责。</w:t>
      </w:r>
    </w:p>
    <w:p w14:paraId="0AF3B13C">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lang w:val="en-US" w:eastAsia="zh-CN"/>
        </w:rPr>
      </w:pPr>
      <w:r>
        <w:rPr>
          <w:rFonts w:hint="eastAsia" w:ascii="Times New Roman" w:hAnsi="Times New Roman" w:eastAsia="仿宋_GB2312" w:cs="仿宋_GB2312"/>
          <w:b w:val="0"/>
          <w:bCs w:val="0"/>
          <w:color w:val="auto"/>
          <w:spacing w:val="0"/>
          <w:sz w:val="30"/>
          <w:szCs w:val="30"/>
          <w:lang w:val="en-US" w:eastAsia="zh-CN"/>
        </w:rPr>
        <w:t>4</w:t>
      </w:r>
      <w:r>
        <w:rPr>
          <w:rFonts w:hint="eastAsia" w:ascii="Times New Roman" w:hAnsi="Times New Roman" w:eastAsia="仿宋_GB2312" w:cs="仿宋_GB2312"/>
          <w:b w:val="0"/>
          <w:bCs w:val="0"/>
          <w:spacing w:val="0"/>
          <w:sz w:val="30"/>
          <w:szCs w:val="30"/>
          <w:lang w:eastAsia="zh-CN"/>
        </w:rPr>
        <w:t>．</w:t>
      </w:r>
      <w:r>
        <w:rPr>
          <w:rFonts w:hint="eastAsia" w:ascii="Times New Roman" w:hAnsi="Times New Roman" w:eastAsia="仿宋_GB2312" w:cs="仿宋_GB2312"/>
          <w:b w:val="0"/>
          <w:bCs w:val="0"/>
          <w:color w:val="auto"/>
          <w:spacing w:val="0"/>
          <w:sz w:val="30"/>
          <w:szCs w:val="30"/>
        </w:rPr>
        <w:t>工程监理单位要按照审查合格的施工图设计文件和相关工程建设标准，对施工质量实施监理，并对施工质量承担监理责任。</w:t>
      </w:r>
    </w:p>
    <w:p w14:paraId="7A609396">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仿宋_GB2312" w:cs="仿宋_GB2312"/>
          <w:b w:val="0"/>
          <w:bCs w:val="0"/>
          <w:color w:val="auto"/>
          <w:spacing w:val="0"/>
          <w:sz w:val="30"/>
          <w:szCs w:val="30"/>
          <w:lang w:eastAsia="zh-CN"/>
        </w:rPr>
        <w:t>（二）住建</w:t>
      </w:r>
      <w:r>
        <w:rPr>
          <w:rFonts w:hint="eastAsia" w:ascii="Times New Roman" w:hAnsi="Times New Roman" w:eastAsia="仿宋_GB2312" w:cs="仿宋_GB2312"/>
          <w:b w:val="0"/>
          <w:bCs w:val="0"/>
          <w:color w:val="auto"/>
          <w:spacing w:val="0"/>
          <w:sz w:val="30"/>
          <w:szCs w:val="30"/>
        </w:rPr>
        <w:t>部门在办理新建</w:t>
      </w:r>
      <w:r>
        <w:rPr>
          <w:rFonts w:hint="eastAsia" w:ascii="Times New Roman" w:hAnsi="Times New Roman" w:eastAsia="仿宋_GB2312" w:cs="仿宋_GB2312"/>
          <w:b w:val="0"/>
          <w:bCs w:val="0"/>
          <w:color w:val="auto"/>
          <w:spacing w:val="0"/>
          <w:sz w:val="30"/>
          <w:szCs w:val="30"/>
          <w:lang w:eastAsia="zh-CN"/>
        </w:rPr>
        <w:t>住宅</w:t>
      </w:r>
      <w:r>
        <w:rPr>
          <w:rFonts w:hint="eastAsia" w:ascii="Times New Roman" w:hAnsi="Times New Roman" w:eastAsia="仿宋_GB2312" w:cs="仿宋_GB2312"/>
          <w:b w:val="0"/>
          <w:bCs w:val="0"/>
          <w:color w:val="auto"/>
          <w:spacing w:val="0"/>
          <w:sz w:val="30"/>
          <w:szCs w:val="30"/>
        </w:rPr>
        <w:t>区建设项目施工许可时，要严格审核配套养老服务设施施工图设计文件审查合格书，对没有按照规划配套设计的，依法不予审核通过。</w:t>
      </w:r>
    </w:p>
    <w:p w14:paraId="3EF5C6F0">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仿宋_GB2312" w:cs="仿宋_GB2312"/>
          <w:b w:val="0"/>
          <w:bCs w:val="0"/>
          <w:color w:val="auto"/>
          <w:spacing w:val="0"/>
          <w:sz w:val="30"/>
          <w:szCs w:val="30"/>
          <w:lang w:eastAsia="zh-CN"/>
        </w:rPr>
        <w:t>（三）住建</w:t>
      </w:r>
      <w:r>
        <w:rPr>
          <w:rFonts w:hint="eastAsia" w:ascii="Times New Roman" w:hAnsi="Times New Roman" w:eastAsia="仿宋_GB2312" w:cs="仿宋_GB2312"/>
          <w:b w:val="0"/>
          <w:bCs w:val="0"/>
          <w:color w:val="auto"/>
          <w:spacing w:val="0"/>
          <w:sz w:val="30"/>
          <w:szCs w:val="30"/>
        </w:rPr>
        <w:t>部门办理项目《商品房预售许可证》时，应在商品房预售网签系统中对配建</w:t>
      </w:r>
      <w:r>
        <w:rPr>
          <w:rFonts w:hint="eastAsia" w:ascii="Times New Roman" w:hAnsi="Times New Roman" w:eastAsia="仿宋_GB2312" w:cs="仿宋_GB2312"/>
          <w:b w:val="0"/>
          <w:bCs w:val="0"/>
          <w:color w:val="auto"/>
          <w:spacing w:val="0"/>
          <w:sz w:val="30"/>
          <w:szCs w:val="30"/>
          <w:lang w:eastAsia="zh-CN"/>
        </w:rPr>
        <w:t>养老服务设施</w:t>
      </w:r>
      <w:r>
        <w:rPr>
          <w:rFonts w:hint="eastAsia" w:ascii="Times New Roman" w:hAnsi="Times New Roman" w:eastAsia="仿宋_GB2312" w:cs="仿宋_GB2312"/>
          <w:b w:val="0"/>
          <w:bCs w:val="0"/>
          <w:color w:val="auto"/>
          <w:spacing w:val="0"/>
          <w:sz w:val="30"/>
          <w:szCs w:val="30"/>
        </w:rPr>
        <w:t>部分标注“养老服务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”字样。建设单位和</w:t>
      </w:r>
      <w:r>
        <w:rPr>
          <w:rFonts w:hint="eastAsia" w:ascii="Times New Roman" w:hAnsi="Times New Roman" w:eastAsia="仿宋_GB2312" w:cs="仿宋_GB2312"/>
          <w:b w:val="0"/>
          <w:bCs w:val="0"/>
          <w:color w:val="auto"/>
          <w:spacing w:val="0"/>
          <w:sz w:val="30"/>
          <w:szCs w:val="30"/>
          <w:lang w:eastAsia="zh-CN"/>
        </w:rPr>
        <w:t>项目所在地</w:t>
      </w:r>
      <w:r>
        <w:rPr>
          <w:rFonts w:hint="eastAsia" w:ascii="Times New Roman" w:hAnsi="Times New Roman" w:eastAsia="仿宋_GB2312" w:cs="仿宋_GB2312"/>
          <w:b w:val="0"/>
          <w:bCs w:val="0"/>
          <w:color w:val="auto"/>
          <w:spacing w:val="0"/>
          <w:sz w:val="30"/>
          <w:szCs w:val="30"/>
        </w:rPr>
        <w:t>民政部门办理网签合同时，配建的养老服务</w:t>
      </w:r>
      <w:r>
        <w:rPr>
          <w:rFonts w:hint="eastAsia" w:ascii="Times New Roman" w:hAnsi="Times New Roman" w:eastAsia="仿宋_GB2312" w:cs="仿宋_GB2312"/>
          <w:b w:val="0"/>
          <w:bCs w:val="0"/>
          <w:color w:val="auto"/>
          <w:spacing w:val="0"/>
          <w:sz w:val="30"/>
          <w:szCs w:val="30"/>
          <w:lang w:eastAsia="zh-CN"/>
        </w:rPr>
        <w:t>设施不</w:t>
      </w:r>
      <w:r>
        <w:rPr>
          <w:rFonts w:hint="eastAsia" w:ascii="Times New Roman" w:hAnsi="Times New Roman" w:eastAsia="仿宋_GB2312" w:cs="仿宋_GB2312"/>
          <w:b w:val="0"/>
          <w:bCs w:val="0"/>
          <w:color w:val="auto"/>
          <w:spacing w:val="0"/>
          <w:sz w:val="30"/>
          <w:szCs w:val="30"/>
        </w:rPr>
        <w:t>进行预售资金监管。</w:t>
      </w:r>
    </w:p>
    <w:p w14:paraId="05F68C68">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仿宋_GB2312" w:cs="仿宋_GB2312"/>
          <w:b w:val="0"/>
          <w:bCs w:val="0"/>
          <w:color w:val="auto"/>
          <w:spacing w:val="0"/>
          <w:sz w:val="30"/>
          <w:szCs w:val="30"/>
          <w:lang w:eastAsia="zh-CN"/>
        </w:rPr>
        <w:t>（四）</w:t>
      </w:r>
      <w:r>
        <w:rPr>
          <w:rFonts w:hint="eastAsia" w:ascii="Times New Roman" w:hAnsi="Times New Roman" w:eastAsia="仿宋_GB2312" w:cs="仿宋_GB2312"/>
          <w:b w:val="0"/>
          <w:bCs w:val="0"/>
          <w:color w:val="auto"/>
          <w:spacing w:val="0"/>
          <w:sz w:val="30"/>
          <w:szCs w:val="30"/>
        </w:rPr>
        <w:t>项目建设完工进行竣工验收，建设单位应将新建住宅区配建养老服务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纳入工程验收范围，并邀请项目所在地民政部门参与竣工验收。配建的养老服务设施用房要墙体四白落地，水泥地面平整，门窗、厕所、水电气暖、无障碍等设施齐全，达到简单装修即可使用的标准。</w:t>
      </w:r>
    </w:p>
    <w:p w14:paraId="453D654A">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仿宋_GB2312" w:cs="仿宋_GB2312"/>
          <w:b w:val="0"/>
          <w:bCs w:val="0"/>
          <w:color w:val="auto"/>
          <w:spacing w:val="0"/>
          <w:sz w:val="30"/>
          <w:szCs w:val="30"/>
          <w:lang w:eastAsia="zh-CN"/>
        </w:rPr>
        <w:t>（五）</w:t>
      </w:r>
      <w:r>
        <w:rPr>
          <w:rFonts w:hint="eastAsia" w:ascii="Times New Roman" w:hAnsi="Times New Roman" w:eastAsia="仿宋_GB2312" w:cs="仿宋_GB2312"/>
          <w:b w:val="0"/>
          <w:bCs w:val="0"/>
          <w:color w:val="auto"/>
          <w:spacing w:val="0"/>
          <w:sz w:val="30"/>
          <w:szCs w:val="30"/>
        </w:rPr>
        <w:t>自然资源部门应当会同</w:t>
      </w:r>
      <w:r>
        <w:rPr>
          <w:rFonts w:hint="eastAsia" w:ascii="Times New Roman" w:hAnsi="Times New Roman" w:eastAsia="仿宋_GB2312" w:cs="仿宋_GB2312"/>
          <w:b w:val="0"/>
          <w:bCs w:val="0"/>
          <w:color w:val="auto"/>
          <w:spacing w:val="0"/>
          <w:sz w:val="30"/>
          <w:szCs w:val="30"/>
          <w:lang w:eastAsia="zh-CN"/>
        </w:rPr>
        <w:t>同级</w:t>
      </w:r>
      <w:r>
        <w:rPr>
          <w:rFonts w:hint="eastAsia" w:ascii="Times New Roman" w:hAnsi="Times New Roman" w:eastAsia="仿宋_GB2312" w:cs="仿宋_GB2312"/>
          <w:b w:val="0"/>
          <w:bCs w:val="0"/>
          <w:color w:val="auto"/>
          <w:spacing w:val="0"/>
          <w:sz w:val="30"/>
          <w:szCs w:val="30"/>
        </w:rPr>
        <w:t>民政部门对养老服务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的配置情况进行规划核实，对未按规划要求配建养老服务</w:t>
      </w:r>
      <w:r>
        <w:rPr>
          <w:rFonts w:hint="eastAsia" w:ascii="Times New Roman" w:hAnsi="Times New Roman" w:eastAsia="仿宋_GB2312" w:cs="仿宋_GB2312"/>
          <w:b w:val="0"/>
          <w:bCs w:val="0"/>
          <w:color w:val="auto"/>
          <w:spacing w:val="0"/>
          <w:sz w:val="30"/>
          <w:szCs w:val="30"/>
          <w:lang w:eastAsia="zh-CN"/>
        </w:rPr>
        <w:t>设施的</w:t>
      </w:r>
      <w:r>
        <w:rPr>
          <w:rFonts w:hint="eastAsia" w:ascii="Times New Roman" w:hAnsi="Times New Roman" w:eastAsia="仿宋_GB2312" w:cs="仿宋_GB2312"/>
          <w:b w:val="0"/>
          <w:bCs w:val="0"/>
          <w:color w:val="auto"/>
          <w:spacing w:val="0"/>
          <w:sz w:val="30"/>
          <w:szCs w:val="30"/>
        </w:rPr>
        <w:t>项目</w:t>
      </w:r>
      <w:r>
        <w:rPr>
          <w:rFonts w:hint="eastAsia" w:ascii="Times New Roman" w:hAnsi="Times New Roman" w:eastAsia="仿宋_GB2312" w:cs="仿宋_GB2312"/>
          <w:b w:val="0"/>
          <w:bCs w:val="0"/>
          <w:color w:val="auto"/>
          <w:spacing w:val="0"/>
          <w:sz w:val="30"/>
          <w:szCs w:val="30"/>
          <w:highlight w:val="none"/>
        </w:rPr>
        <w:t>，</w:t>
      </w:r>
      <w:r>
        <w:rPr>
          <w:rFonts w:hint="eastAsia" w:ascii="Times New Roman" w:hAnsi="Times New Roman" w:eastAsia="仿宋_GB2312" w:cs="仿宋_GB2312"/>
          <w:b w:val="0"/>
          <w:bCs w:val="0"/>
          <w:color w:val="auto"/>
          <w:spacing w:val="0"/>
          <w:sz w:val="30"/>
          <w:szCs w:val="30"/>
          <w:highlight w:val="none"/>
          <w:lang w:eastAsia="zh-CN"/>
        </w:rPr>
        <w:t>自然资源部门依法</w:t>
      </w:r>
      <w:r>
        <w:rPr>
          <w:rFonts w:hint="eastAsia" w:ascii="Times New Roman" w:hAnsi="Times New Roman" w:eastAsia="仿宋_GB2312" w:cs="仿宋_GB2312"/>
          <w:b w:val="0"/>
          <w:bCs w:val="0"/>
          <w:color w:val="auto"/>
          <w:spacing w:val="0"/>
          <w:sz w:val="30"/>
          <w:szCs w:val="30"/>
          <w:highlight w:val="none"/>
        </w:rPr>
        <w:t>不</w:t>
      </w:r>
      <w:r>
        <w:rPr>
          <w:rFonts w:hint="eastAsia" w:ascii="Times New Roman" w:hAnsi="Times New Roman" w:eastAsia="仿宋_GB2312" w:cs="仿宋_GB2312"/>
          <w:b w:val="0"/>
          <w:bCs w:val="0"/>
          <w:color w:val="auto"/>
          <w:spacing w:val="0"/>
          <w:sz w:val="30"/>
          <w:szCs w:val="30"/>
        </w:rPr>
        <w:t>予出具建设工程规划核实意见。</w:t>
      </w:r>
    </w:p>
    <w:p w14:paraId="09461613">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kern w:val="0"/>
          <w:sz w:val="30"/>
          <w:szCs w:val="30"/>
        </w:rPr>
      </w:pPr>
      <w:r>
        <w:rPr>
          <w:rFonts w:hint="eastAsia" w:ascii="Times New Roman" w:hAnsi="Times New Roman" w:eastAsia="仿宋_GB2312" w:cs="仿宋_GB2312"/>
          <w:b w:val="0"/>
          <w:bCs w:val="0"/>
          <w:color w:val="auto"/>
          <w:spacing w:val="0"/>
          <w:sz w:val="30"/>
          <w:szCs w:val="30"/>
          <w:lang w:eastAsia="zh-CN"/>
        </w:rPr>
        <w:t>（</w:t>
      </w:r>
      <w:r>
        <w:rPr>
          <w:rFonts w:hint="eastAsia" w:ascii="Times New Roman" w:hAnsi="Times New Roman" w:eastAsia="仿宋_GB2312" w:cs="仿宋_GB2312"/>
          <w:b w:val="0"/>
          <w:bCs w:val="0"/>
          <w:color w:val="auto"/>
          <w:spacing w:val="0"/>
          <w:sz w:val="30"/>
          <w:szCs w:val="30"/>
          <w:lang w:val="en-US" w:eastAsia="zh-CN"/>
        </w:rPr>
        <w:t>六）</w:t>
      </w:r>
      <w:r>
        <w:rPr>
          <w:rFonts w:hint="eastAsia" w:ascii="Times New Roman" w:hAnsi="Times New Roman" w:eastAsia="仿宋_GB2312" w:cs="仿宋_GB2312"/>
          <w:b w:val="0"/>
          <w:bCs w:val="0"/>
          <w:color w:val="auto"/>
          <w:spacing w:val="0"/>
          <w:sz w:val="30"/>
          <w:szCs w:val="30"/>
        </w:rPr>
        <w:t>未按规划要求配建养老服务设施、不能同步交付使用的新建</w:t>
      </w:r>
      <w:r>
        <w:rPr>
          <w:rFonts w:hint="eastAsia" w:ascii="Times New Roman" w:hAnsi="Times New Roman" w:eastAsia="仿宋_GB2312" w:cs="仿宋_GB2312"/>
          <w:b w:val="0"/>
          <w:bCs w:val="0"/>
          <w:color w:val="auto"/>
          <w:spacing w:val="0"/>
          <w:sz w:val="30"/>
          <w:szCs w:val="30"/>
          <w:lang w:eastAsia="zh-CN"/>
        </w:rPr>
        <w:t>住宅</w:t>
      </w:r>
      <w:r>
        <w:rPr>
          <w:rFonts w:hint="eastAsia" w:ascii="Times New Roman" w:hAnsi="Times New Roman" w:eastAsia="仿宋_GB2312" w:cs="仿宋_GB2312"/>
          <w:b w:val="0"/>
          <w:bCs w:val="0"/>
          <w:color w:val="auto"/>
          <w:spacing w:val="0"/>
          <w:sz w:val="30"/>
          <w:szCs w:val="30"/>
        </w:rPr>
        <w:t>区项目，</w:t>
      </w:r>
      <w:r>
        <w:rPr>
          <w:rFonts w:hint="eastAsia" w:ascii="Times New Roman" w:hAnsi="Times New Roman" w:eastAsia="仿宋_GB2312" w:cs="仿宋_GB2312"/>
          <w:b w:val="0"/>
          <w:bCs w:val="0"/>
          <w:color w:val="auto"/>
          <w:spacing w:val="0"/>
          <w:sz w:val="30"/>
          <w:szCs w:val="30"/>
          <w:lang w:eastAsia="zh-CN"/>
        </w:rPr>
        <w:t>住建</w:t>
      </w:r>
      <w:r>
        <w:rPr>
          <w:rFonts w:hint="eastAsia" w:ascii="Times New Roman" w:hAnsi="Times New Roman" w:eastAsia="仿宋_GB2312" w:cs="仿宋_GB2312"/>
          <w:b w:val="0"/>
          <w:bCs w:val="0"/>
          <w:color w:val="auto"/>
          <w:spacing w:val="0"/>
          <w:sz w:val="30"/>
          <w:szCs w:val="30"/>
        </w:rPr>
        <w:t>部门依法不予办理竣工验收备案。</w:t>
      </w:r>
    </w:p>
    <w:p w14:paraId="0D703995">
      <w:pPr>
        <w:keepNext w:val="0"/>
        <w:keepLines w:val="0"/>
        <w:pageBreakBefore w:val="0"/>
        <w:widowControl w:val="0"/>
        <w:shd w:val="clear" w:color="auto" w:fill="FFFFFF"/>
        <w:suppressAutoHyphens w:val="0"/>
        <w:kinsoku/>
        <w:overflowPunct/>
        <w:topLinePunct w:val="0"/>
        <w:autoSpaceDE/>
        <w:autoSpaceDN/>
        <w:bidi w:val="0"/>
        <w:adjustRightInd/>
        <w:snapToGrid/>
        <w:spacing w:beforeAutospacing="0" w:afterAutospacing="0" w:line="600" w:lineRule="exact"/>
        <w:jc w:val="both"/>
        <w:textAlignment w:val="baseline"/>
        <w:rPr>
          <w:rFonts w:hint="eastAsia" w:ascii="Times New Roman" w:hAnsi="Times New Roman" w:eastAsia="仿宋_GB2312" w:cs="仿宋_GB2312"/>
          <w:b w:val="0"/>
          <w:bCs w:val="0"/>
          <w:color w:val="auto"/>
          <w:spacing w:val="0"/>
          <w:kern w:val="0"/>
          <w:sz w:val="30"/>
          <w:szCs w:val="30"/>
        </w:rPr>
      </w:pPr>
    </w:p>
    <w:p w14:paraId="48D39093">
      <w:pPr>
        <w:keepNext w:val="0"/>
        <w:keepLines w:val="0"/>
        <w:pageBreakBefore w:val="0"/>
        <w:widowControl w:val="0"/>
        <w:numPr>
          <w:ilvl w:val="0"/>
          <w:numId w:val="0"/>
        </w:numPr>
        <w:shd w:val="clear" w:color="auto" w:fill="FFFFFF"/>
        <w:suppressAutoHyphens w:val="0"/>
        <w:kinsoku/>
        <w:overflowPunct/>
        <w:topLinePunct w:val="0"/>
        <w:autoSpaceDE/>
        <w:autoSpaceDN/>
        <w:bidi w:val="0"/>
        <w:adjustRightInd/>
        <w:snapToGrid/>
        <w:spacing w:beforeAutospacing="0" w:afterAutospacing="0" w:line="600" w:lineRule="exact"/>
        <w:ind w:leftChars="0"/>
        <w:jc w:val="center"/>
        <w:textAlignment w:val="baseline"/>
        <w:rPr>
          <w:rFonts w:hint="eastAsia" w:ascii="Times New Roman" w:hAnsi="Times New Roman" w:eastAsia="黑体" w:cs="黑体"/>
          <w:b w:val="0"/>
          <w:bCs w:val="0"/>
          <w:color w:val="auto"/>
          <w:spacing w:val="0"/>
          <w:kern w:val="0"/>
          <w:sz w:val="30"/>
          <w:szCs w:val="30"/>
        </w:rPr>
      </w:pPr>
      <w:r>
        <w:rPr>
          <w:rFonts w:hint="eastAsia" w:ascii="Times New Roman" w:hAnsi="Times New Roman" w:eastAsia="黑体" w:cs="黑体"/>
          <w:b w:val="0"/>
          <w:bCs w:val="0"/>
          <w:color w:val="auto"/>
          <w:spacing w:val="0"/>
          <w:kern w:val="0"/>
          <w:sz w:val="30"/>
          <w:szCs w:val="30"/>
          <w:lang w:eastAsia="zh-CN"/>
        </w:rPr>
        <w:t>第四章</w:t>
      </w:r>
      <w:r>
        <w:rPr>
          <w:rFonts w:hint="eastAsia" w:ascii="Times New Roman" w:hAnsi="Times New Roman" w:eastAsia="黑体" w:cs="黑体"/>
          <w:b w:val="0"/>
          <w:bCs w:val="0"/>
          <w:color w:val="auto"/>
          <w:spacing w:val="0"/>
          <w:kern w:val="0"/>
          <w:sz w:val="30"/>
          <w:szCs w:val="30"/>
          <w:lang w:val="en-US" w:eastAsia="zh-CN"/>
        </w:rPr>
        <w:t xml:space="preserve">  </w:t>
      </w:r>
      <w:r>
        <w:rPr>
          <w:rFonts w:hint="eastAsia" w:ascii="Times New Roman" w:hAnsi="Times New Roman" w:eastAsia="黑体" w:cs="黑体"/>
          <w:b w:val="0"/>
          <w:bCs w:val="0"/>
          <w:color w:val="auto"/>
          <w:spacing w:val="0"/>
          <w:kern w:val="0"/>
          <w:sz w:val="30"/>
          <w:szCs w:val="30"/>
        </w:rPr>
        <w:t>配建</w:t>
      </w:r>
      <w:r>
        <w:rPr>
          <w:rFonts w:hint="eastAsia" w:ascii="Times New Roman" w:hAnsi="Times New Roman" w:eastAsia="黑体" w:cs="黑体"/>
          <w:b w:val="0"/>
          <w:bCs w:val="0"/>
          <w:color w:val="auto"/>
          <w:spacing w:val="0"/>
          <w:kern w:val="0"/>
          <w:sz w:val="30"/>
          <w:szCs w:val="30"/>
          <w:lang w:eastAsia="zh-CN"/>
        </w:rPr>
        <w:t>设施</w:t>
      </w:r>
      <w:r>
        <w:rPr>
          <w:rFonts w:hint="eastAsia" w:ascii="Times New Roman" w:hAnsi="Times New Roman" w:eastAsia="黑体" w:cs="黑体"/>
          <w:b w:val="0"/>
          <w:bCs w:val="0"/>
          <w:color w:val="auto"/>
          <w:spacing w:val="0"/>
          <w:kern w:val="0"/>
          <w:sz w:val="30"/>
          <w:szCs w:val="30"/>
        </w:rPr>
        <w:t>移交及管理</w:t>
      </w:r>
    </w:p>
    <w:p w14:paraId="0A0B7624">
      <w:pPr>
        <w:pStyle w:val="6"/>
        <w:keepNext w:val="0"/>
        <w:keepLines w:val="0"/>
        <w:pageBreakBefore w:val="0"/>
        <w:widowControl w:val="0"/>
        <w:kinsoku/>
        <w:overflowPunct/>
        <w:topLinePunct w:val="0"/>
        <w:autoSpaceDN/>
        <w:bidi w:val="0"/>
        <w:adjustRightInd/>
        <w:snapToGrid/>
        <w:spacing w:before="0" w:after="0" w:line="600" w:lineRule="exact"/>
        <w:jc w:val="both"/>
        <w:rPr>
          <w:rFonts w:hint="eastAsia" w:ascii="Times New Roman" w:hAnsi="Times New Roman" w:eastAsia="仿宋_GB2312" w:cs="仿宋_GB2312"/>
          <w:b w:val="0"/>
          <w:bCs w:val="0"/>
          <w:spacing w:val="0"/>
          <w:sz w:val="30"/>
          <w:szCs w:val="30"/>
        </w:rPr>
      </w:pPr>
    </w:p>
    <w:p w14:paraId="678AC6F5">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黑体" w:cs="黑体"/>
          <w:b w:val="0"/>
          <w:bCs w:val="0"/>
          <w:color w:val="auto"/>
          <w:spacing w:val="0"/>
          <w:kern w:val="2"/>
          <w:sz w:val="30"/>
          <w:szCs w:val="30"/>
          <w:lang w:val="en-US" w:eastAsia="zh-CN" w:bidi="ar-SA"/>
        </w:rPr>
        <w:t>第十五条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sz w:val="30"/>
          <w:szCs w:val="30"/>
        </w:rPr>
        <w:t>配建养老服务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移交。</w:t>
      </w:r>
    </w:p>
    <w:p w14:paraId="1026CE6F">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仿宋_GB2312" w:cs="仿宋_GB2312"/>
          <w:b w:val="0"/>
          <w:bCs w:val="0"/>
          <w:color w:val="auto"/>
          <w:spacing w:val="0"/>
          <w:sz w:val="30"/>
          <w:szCs w:val="30"/>
          <w:lang w:eastAsia="zh-CN"/>
        </w:rPr>
        <w:t>（一）</w:t>
      </w:r>
      <w:r>
        <w:rPr>
          <w:rFonts w:hint="eastAsia" w:ascii="Times New Roman" w:hAnsi="Times New Roman" w:eastAsia="仿宋_GB2312" w:cs="仿宋_GB2312"/>
          <w:b w:val="0"/>
          <w:bCs w:val="0"/>
          <w:color w:val="auto"/>
          <w:spacing w:val="0"/>
          <w:sz w:val="30"/>
          <w:szCs w:val="30"/>
        </w:rPr>
        <w:t>配建养老服务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是新建住宅区的公共服务配套</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，由建设单位无偿移交项目所在地民政部门用于养老服务，权属归所在地民政部门所有。</w:t>
      </w:r>
      <w:r>
        <w:rPr>
          <w:rFonts w:hint="eastAsia" w:ascii="Times New Roman" w:hAnsi="Times New Roman" w:eastAsia="仿宋_GB2312" w:cs="仿宋_GB2312"/>
          <w:b w:val="0"/>
          <w:bCs w:val="0"/>
          <w:color w:val="auto"/>
          <w:spacing w:val="0"/>
          <w:sz w:val="30"/>
          <w:szCs w:val="30"/>
          <w:lang w:eastAsia="zh-CN"/>
        </w:rPr>
        <w:t>市</w:t>
      </w:r>
      <w:r>
        <w:rPr>
          <w:rFonts w:hint="eastAsia" w:ascii="Times New Roman" w:hAnsi="Times New Roman" w:eastAsia="仿宋_GB2312" w:cs="仿宋_GB2312"/>
          <w:b w:val="0"/>
          <w:bCs w:val="0"/>
          <w:color w:val="auto"/>
          <w:spacing w:val="0"/>
          <w:sz w:val="30"/>
          <w:szCs w:val="30"/>
        </w:rPr>
        <w:t>民政部门应当制作</w:t>
      </w:r>
      <w:r>
        <w:rPr>
          <w:rFonts w:hint="eastAsia" w:ascii="Times New Roman" w:hAnsi="Times New Roman" w:eastAsia="仿宋_GB2312" w:cs="仿宋_GB2312"/>
          <w:b w:val="0"/>
          <w:bCs w:val="0"/>
          <w:color w:val="auto"/>
          <w:spacing w:val="0"/>
          <w:sz w:val="30"/>
          <w:szCs w:val="30"/>
          <w:lang w:eastAsia="zh-CN"/>
        </w:rPr>
        <w:t>设计</w:t>
      </w:r>
      <w:r>
        <w:rPr>
          <w:rFonts w:hint="eastAsia" w:ascii="Times New Roman" w:hAnsi="Times New Roman" w:eastAsia="仿宋_GB2312" w:cs="仿宋_GB2312"/>
          <w:b w:val="0"/>
          <w:bCs w:val="0"/>
          <w:color w:val="auto"/>
          <w:spacing w:val="0"/>
          <w:sz w:val="30"/>
          <w:szCs w:val="30"/>
        </w:rPr>
        <w:t>固定格式文本的《社区养老服务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移交协议书》，用于移交时</w:t>
      </w:r>
      <w:r>
        <w:rPr>
          <w:rFonts w:hint="eastAsia" w:ascii="Times New Roman" w:hAnsi="Times New Roman" w:eastAsia="仿宋_GB2312" w:cs="仿宋_GB2312"/>
          <w:b w:val="0"/>
          <w:bCs w:val="0"/>
          <w:color w:val="auto"/>
          <w:spacing w:val="0"/>
          <w:sz w:val="30"/>
          <w:szCs w:val="30"/>
          <w:lang w:eastAsia="zh-CN"/>
        </w:rPr>
        <w:t>使用</w:t>
      </w:r>
      <w:r>
        <w:rPr>
          <w:rFonts w:hint="eastAsia" w:ascii="Times New Roman" w:hAnsi="Times New Roman" w:eastAsia="仿宋_GB2312" w:cs="仿宋_GB2312"/>
          <w:b w:val="0"/>
          <w:bCs w:val="0"/>
          <w:color w:val="auto"/>
          <w:spacing w:val="0"/>
          <w:sz w:val="30"/>
          <w:szCs w:val="30"/>
        </w:rPr>
        <w:t>。</w:t>
      </w:r>
    </w:p>
    <w:p w14:paraId="370B4A68">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kern w:val="0"/>
          <w:sz w:val="30"/>
          <w:szCs w:val="30"/>
        </w:rPr>
      </w:pPr>
      <w:r>
        <w:rPr>
          <w:rFonts w:hint="eastAsia" w:ascii="Times New Roman" w:hAnsi="Times New Roman" w:eastAsia="仿宋_GB2312" w:cs="仿宋_GB2312"/>
          <w:b w:val="0"/>
          <w:bCs w:val="0"/>
          <w:color w:val="auto"/>
          <w:spacing w:val="0"/>
          <w:sz w:val="30"/>
          <w:szCs w:val="30"/>
          <w:lang w:eastAsia="zh-CN"/>
        </w:rPr>
        <w:t>（二）</w:t>
      </w:r>
      <w:r>
        <w:rPr>
          <w:rFonts w:hint="eastAsia" w:ascii="Times New Roman" w:hAnsi="Times New Roman" w:eastAsia="仿宋_GB2312" w:cs="仿宋_GB2312"/>
          <w:b w:val="0"/>
          <w:bCs w:val="0"/>
          <w:color w:val="auto"/>
          <w:spacing w:val="0"/>
          <w:sz w:val="30"/>
          <w:szCs w:val="30"/>
        </w:rPr>
        <w:t>新建住宅区项目验收合格后，应按《国有建设用地使用权出让合同》约定，向项目所在地民政部门办理移交手续，签订</w:t>
      </w:r>
      <w:bookmarkStart w:id="3" w:name="_Hlk97369514"/>
      <w:r>
        <w:rPr>
          <w:rFonts w:hint="eastAsia" w:ascii="Times New Roman" w:hAnsi="Times New Roman" w:eastAsia="仿宋_GB2312" w:cs="仿宋_GB2312"/>
          <w:b w:val="0"/>
          <w:bCs w:val="0"/>
          <w:color w:val="auto"/>
          <w:spacing w:val="0"/>
          <w:sz w:val="30"/>
          <w:szCs w:val="30"/>
        </w:rPr>
        <w:t>《社区养老服务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移交协议书》</w:t>
      </w:r>
      <w:bookmarkEnd w:id="3"/>
      <w:r>
        <w:rPr>
          <w:rFonts w:hint="eastAsia" w:ascii="Times New Roman" w:hAnsi="Times New Roman" w:eastAsia="仿宋_GB2312" w:cs="仿宋_GB2312"/>
          <w:b w:val="0"/>
          <w:bCs w:val="0"/>
          <w:color w:val="auto"/>
          <w:spacing w:val="0"/>
          <w:sz w:val="30"/>
          <w:szCs w:val="30"/>
        </w:rPr>
        <w:t>并于30日内完成移交工作。</w:t>
      </w:r>
      <w:r>
        <w:rPr>
          <w:rFonts w:hint="eastAsia" w:ascii="Times New Roman" w:hAnsi="Times New Roman" w:eastAsia="仿宋_GB2312" w:cs="仿宋_GB2312"/>
          <w:b w:val="0"/>
          <w:bCs w:val="0"/>
          <w:color w:val="auto"/>
          <w:spacing w:val="0"/>
          <w:kern w:val="0"/>
          <w:sz w:val="30"/>
          <w:szCs w:val="30"/>
          <w:shd w:val="clear" w:color="auto" w:fill="FFFFFF"/>
        </w:rPr>
        <w:t>未按要求办理配建养老服务</w:t>
      </w:r>
      <w:r>
        <w:rPr>
          <w:rFonts w:hint="eastAsia" w:ascii="Times New Roman" w:hAnsi="Times New Roman" w:eastAsia="仿宋_GB2312" w:cs="仿宋_GB2312"/>
          <w:b w:val="0"/>
          <w:bCs w:val="0"/>
          <w:color w:val="auto"/>
          <w:spacing w:val="0"/>
          <w:kern w:val="0"/>
          <w:sz w:val="30"/>
          <w:szCs w:val="30"/>
          <w:shd w:val="clear" w:color="auto" w:fill="FFFFFF"/>
          <w:lang w:eastAsia="zh-CN"/>
        </w:rPr>
        <w:t>设施</w:t>
      </w:r>
      <w:r>
        <w:rPr>
          <w:rFonts w:hint="eastAsia" w:ascii="Times New Roman" w:hAnsi="Times New Roman" w:eastAsia="仿宋_GB2312" w:cs="仿宋_GB2312"/>
          <w:b w:val="0"/>
          <w:bCs w:val="0"/>
          <w:color w:val="auto"/>
          <w:spacing w:val="0"/>
          <w:kern w:val="0"/>
          <w:sz w:val="30"/>
          <w:szCs w:val="30"/>
          <w:shd w:val="clear" w:color="auto" w:fill="FFFFFF"/>
        </w:rPr>
        <w:t>移交手续的，自然资源部门暂缓办理该项目不动产登记手续。</w:t>
      </w:r>
    </w:p>
    <w:p w14:paraId="3D49B461">
      <w:pPr>
        <w:keepNext w:val="0"/>
        <w:keepLines w:val="0"/>
        <w:pageBreakBefore w:val="0"/>
        <w:widowControl w:val="0"/>
        <w:suppressAutoHyphens w:val="0"/>
        <w:kinsoku/>
        <w:overflowPunct/>
        <w:topLinePunct w:val="0"/>
        <w:autoSpaceDE/>
        <w:autoSpaceDN/>
        <w:bidi w:val="0"/>
        <w:adjustRightInd/>
        <w:snapToGrid/>
        <w:spacing w:beforeAutospacing="0" w:afterAutospacing="0" w:line="600" w:lineRule="exact"/>
        <w:ind w:firstLine="600" w:firstLineChars="200"/>
        <w:jc w:val="both"/>
        <w:textAlignment w:val="baseline"/>
        <w:rPr>
          <w:rFonts w:hint="eastAsia" w:ascii="Times New Roman" w:hAnsi="Times New Roman" w:eastAsia="仿宋_GB2312" w:cs="仿宋_GB2312"/>
          <w:b w:val="0"/>
          <w:bCs w:val="0"/>
          <w:color w:val="auto"/>
          <w:spacing w:val="0"/>
          <w:sz w:val="30"/>
          <w:szCs w:val="30"/>
          <w:lang w:eastAsia="zh-CN"/>
        </w:rPr>
      </w:pPr>
      <w:r>
        <w:rPr>
          <w:rFonts w:hint="eastAsia" w:ascii="Times New Roman" w:hAnsi="Times New Roman" w:eastAsia="仿宋_GB2312" w:cs="仿宋_GB2312"/>
          <w:b w:val="0"/>
          <w:bCs w:val="0"/>
          <w:color w:val="auto"/>
          <w:spacing w:val="0"/>
          <w:sz w:val="30"/>
          <w:szCs w:val="30"/>
          <w:lang w:eastAsia="zh-CN"/>
        </w:rPr>
        <w:t>（三）</w:t>
      </w:r>
      <w:r>
        <w:rPr>
          <w:rFonts w:hint="eastAsia" w:ascii="Times New Roman" w:hAnsi="Times New Roman" w:eastAsia="仿宋_GB2312" w:cs="仿宋_GB2312"/>
          <w:b w:val="0"/>
          <w:bCs w:val="0"/>
          <w:color w:val="auto"/>
          <w:spacing w:val="0"/>
          <w:sz w:val="30"/>
          <w:szCs w:val="30"/>
        </w:rPr>
        <w:t>开发建设单位在申请办理不动产首次登记时，应与当地民政部门一起对养老服务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一并申请登记。不动产测绘机构应当对养老服务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独立测量、计算面积，其面积不计入分摊的共用建筑面积，应在测绘成果报告中标注“养老服务设施”字样。</w:t>
      </w:r>
    </w:p>
    <w:p w14:paraId="45F1B941">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lang w:val="en-US" w:eastAsia="zh-CN"/>
        </w:rPr>
      </w:pPr>
      <w:r>
        <w:rPr>
          <w:rFonts w:hint="eastAsia" w:ascii="Times New Roman" w:hAnsi="Times New Roman" w:eastAsia="黑体" w:cs="黑体"/>
          <w:b w:val="0"/>
          <w:bCs w:val="0"/>
          <w:color w:val="auto"/>
          <w:spacing w:val="0"/>
          <w:kern w:val="2"/>
          <w:sz w:val="30"/>
          <w:szCs w:val="30"/>
          <w:lang w:val="en-US" w:eastAsia="zh-CN" w:bidi="ar-SA"/>
        </w:rPr>
        <w:t>第十六条</w:t>
      </w:r>
      <w:r>
        <w:rPr>
          <w:rFonts w:hint="eastAsia" w:ascii="Times New Roman" w:hAnsi="Times New Roman" w:eastAsia="仿宋_GB2312" w:cs="仿宋_GB2312"/>
          <w:b w:val="0"/>
          <w:bCs w:val="0"/>
          <w:color w:val="auto"/>
          <w:spacing w:val="0"/>
          <w:kern w:val="0"/>
          <w:sz w:val="30"/>
          <w:szCs w:val="30"/>
          <w:shd w:val="clear" w:color="auto" w:fill="FFFFFF"/>
          <w:lang w:val="en-US" w:eastAsia="zh-CN"/>
        </w:rPr>
        <w:t xml:space="preserve">  </w:t>
      </w:r>
      <w:r>
        <w:rPr>
          <w:rFonts w:hint="eastAsia" w:ascii="Times New Roman" w:hAnsi="Times New Roman" w:eastAsia="仿宋_GB2312" w:cs="仿宋_GB2312"/>
          <w:b w:val="0"/>
          <w:bCs w:val="0"/>
          <w:color w:val="auto"/>
          <w:spacing w:val="0"/>
          <w:sz w:val="30"/>
          <w:szCs w:val="30"/>
        </w:rPr>
        <w:t>配建养老</w:t>
      </w:r>
      <w:r>
        <w:rPr>
          <w:rFonts w:hint="eastAsia" w:ascii="Times New Roman" w:hAnsi="Times New Roman" w:eastAsia="仿宋_GB2312" w:cs="仿宋_GB2312"/>
          <w:b w:val="0"/>
          <w:bCs w:val="0"/>
          <w:color w:val="auto"/>
          <w:spacing w:val="0"/>
          <w:sz w:val="30"/>
          <w:szCs w:val="30"/>
          <w:lang w:eastAsia="zh-CN"/>
        </w:rPr>
        <w:t>服务设施</w:t>
      </w:r>
      <w:r>
        <w:rPr>
          <w:rFonts w:hint="eastAsia" w:ascii="Times New Roman" w:hAnsi="Times New Roman" w:eastAsia="仿宋_GB2312" w:cs="仿宋_GB2312"/>
          <w:b w:val="0"/>
          <w:bCs w:val="0"/>
          <w:color w:val="auto"/>
          <w:spacing w:val="0"/>
          <w:sz w:val="30"/>
          <w:szCs w:val="30"/>
        </w:rPr>
        <w:t>管理</w:t>
      </w:r>
      <w:r>
        <w:rPr>
          <w:rFonts w:hint="eastAsia" w:ascii="Times New Roman" w:hAnsi="Times New Roman" w:eastAsia="仿宋_GB2312" w:cs="仿宋_GB2312"/>
          <w:b w:val="0"/>
          <w:bCs w:val="0"/>
          <w:color w:val="auto"/>
          <w:spacing w:val="0"/>
          <w:sz w:val="30"/>
          <w:szCs w:val="30"/>
          <w:lang w:eastAsia="zh-CN"/>
        </w:rPr>
        <w:t>。</w:t>
      </w:r>
    </w:p>
    <w:p w14:paraId="56530FE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00" w:firstLineChars="200"/>
        <w:jc w:val="both"/>
        <w:textAlignment w:val="auto"/>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仿宋_GB2312" w:cs="仿宋_GB2312"/>
          <w:b w:val="0"/>
          <w:bCs w:val="0"/>
          <w:color w:val="auto"/>
          <w:spacing w:val="0"/>
          <w:sz w:val="30"/>
          <w:szCs w:val="30"/>
          <w:lang w:eastAsia="zh-CN"/>
        </w:rPr>
        <w:t>（一）</w:t>
      </w:r>
      <w:r>
        <w:rPr>
          <w:rFonts w:hint="eastAsia" w:ascii="Times New Roman" w:hAnsi="Times New Roman" w:eastAsia="仿宋_GB2312" w:cs="仿宋_GB2312"/>
          <w:b w:val="0"/>
          <w:bCs w:val="0"/>
          <w:color w:val="auto"/>
          <w:spacing w:val="0"/>
          <w:sz w:val="30"/>
          <w:szCs w:val="30"/>
        </w:rPr>
        <w:t>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按照国有资产进行管理，</w:t>
      </w:r>
      <w:r>
        <w:rPr>
          <w:rFonts w:hint="eastAsia" w:ascii="Times New Roman" w:hAnsi="Times New Roman" w:eastAsia="仿宋_GB2312" w:cs="仿宋_GB2312"/>
          <w:b w:val="0"/>
          <w:bCs w:val="0"/>
          <w:color w:val="auto"/>
          <w:spacing w:val="0"/>
          <w:sz w:val="30"/>
          <w:szCs w:val="30"/>
          <w:lang w:eastAsia="zh-CN"/>
        </w:rPr>
        <w:t>管理养老服务设施的民政部门应设置基础设施账套单独记账管理，</w:t>
      </w:r>
      <w:r>
        <w:rPr>
          <w:rFonts w:hint="eastAsia" w:ascii="Times New Roman" w:hAnsi="Times New Roman" w:eastAsia="仿宋_GB2312" w:cs="仿宋_GB2312"/>
          <w:b w:val="0"/>
          <w:bCs w:val="0"/>
          <w:color w:val="auto"/>
          <w:spacing w:val="0"/>
          <w:sz w:val="30"/>
          <w:szCs w:val="30"/>
        </w:rPr>
        <w:t>任何单位和个人不得擅自改变其使用功能，不得擅自转让或变相转让给其他单位使用，</w:t>
      </w:r>
      <w:r>
        <w:rPr>
          <w:rFonts w:hint="eastAsia" w:ascii="Times New Roman" w:hAnsi="Times New Roman" w:eastAsia="仿宋_GB2312" w:cs="仿宋_GB2312"/>
          <w:b w:val="0"/>
          <w:bCs w:val="0"/>
          <w:color w:val="auto"/>
          <w:spacing w:val="-6"/>
          <w:sz w:val="30"/>
          <w:szCs w:val="30"/>
        </w:rPr>
        <w:t>不得用于抵押或挪作他用。有以上行为的，由</w:t>
      </w:r>
      <w:r>
        <w:rPr>
          <w:rFonts w:hint="eastAsia" w:ascii="Times New Roman" w:hAnsi="Times New Roman" w:eastAsia="仿宋_GB2312" w:cs="仿宋_GB2312"/>
          <w:b w:val="0"/>
          <w:bCs w:val="0"/>
          <w:color w:val="auto"/>
          <w:spacing w:val="-6"/>
          <w:sz w:val="30"/>
          <w:szCs w:val="30"/>
          <w:lang w:eastAsia="zh-CN"/>
        </w:rPr>
        <w:t>履行管理权限的</w:t>
      </w:r>
      <w:r>
        <w:rPr>
          <w:rFonts w:hint="eastAsia" w:ascii="Times New Roman" w:hAnsi="Times New Roman" w:eastAsia="仿宋_GB2312" w:cs="仿宋_GB2312"/>
          <w:b w:val="0"/>
          <w:bCs w:val="0"/>
          <w:color w:val="auto"/>
          <w:spacing w:val="-6"/>
          <w:sz w:val="30"/>
          <w:szCs w:val="30"/>
        </w:rPr>
        <w:t>民政部门责令限期改正或</w:t>
      </w:r>
      <w:r>
        <w:rPr>
          <w:rFonts w:hint="eastAsia" w:ascii="Times New Roman" w:hAnsi="Times New Roman" w:eastAsia="仿宋_GB2312" w:cs="仿宋_GB2312"/>
          <w:b w:val="0"/>
          <w:bCs w:val="0"/>
          <w:color w:val="auto"/>
          <w:spacing w:val="-6"/>
          <w:sz w:val="30"/>
          <w:szCs w:val="30"/>
          <w:lang w:eastAsia="zh-CN"/>
        </w:rPr>
        <w:t>收回</w:t>
      </w:r>
      <w:r>
        <w:rPr>
          <w:rFonts w:hint="eastAsia" w:ascii="Times New Roman" w:hAnsi="Times New Roman" w:eastAsia="仿宋_GB2312" w:cs="仿宋_GB2312"/>
          <w:b w:val="0"/>
          <w:bCs w:val="0"/>
          <w:color w:val="auto"/>
          <w:spacing w:val="-6"/>
          <w:sz w:val="30"/>
          <w:szCs w:val="30"/>
        </w:rPr>
        <w:t>养老服务</w:t>
      </w:r>
      <w:r>
        <w:rPr>
          <w:rFonts w:hint="eastAsia" w:ascii="Times New Roman" w:hAnsi="Times New Roman" w:eastAsia="仿宋_GB2312" w:cs="仿宋_GB2312"/>
          <w:b w:val="0"/>
          <w:bCs w:val="0"/>
          <w:color w:val="auto"/>
          <w:spacing w:val="-6"/>
          <w:sz w:val="30"/>
          <w:szCs w:val="30"/>
          <w:lang w:eastAsia="zh-CN"/>
        </w:rPr>
        <w:t>设施</w:t>
      </w:r>
      <w:r>
        <w:rPr>
          <w:rFonts w:hint="eastAsia" w:ascii="Times New Roman" w:hAnsi="Times New Roman" w:eastAsia="仿宋_GB2312" w:cs="仿宋_GB2312"/>
          <w:b w:val="0"/>
          <w:bCs w:val="0"/>
          <w:color w:val="auto"/>
          <w:spacing w:val="-6"/>
          <w:sz w:val="30"/>
          <w:szCs w:val="30"/>
        </w:rPr>
        <w:t>，依法追究相关责任人责任。</w:t>
      </w:r>
    </w:p>
    <w:p w14:paraId="61A587E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00" w:firstLineChars="200"/>
        <w:jc w:val="both"/>
        <w:textAlignment w:val="auto"/>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仿宋_GB2312" w:cs="仿宋_GB2312"/>
          <w:b w:val="0"/>
          <w:bCs w:val="0"/>
          <w:color w:val="auto"/>
          <w:spacing w:val="0"/>
          <w:sz w:val="30"/>
          <w:szCs w:val="30"/>
          <w:lang w:eastAsia="zh-CN"/>
        </w:rPr>
        <w:t>（二）市</w:t>
      </w:r>
      <w:r>
        <w:rPr>
          <w:rFonts w:hint="eastAsia" w:ascii="Times New Roman" w:hAnsi="Times New Roman" w:eastAsia="仿宋_GB2312" w:cs="仿宋_GB2312"/>
          <w:b w:val="0"/>
          <w:bCs w:val="0"/>
          <w:color w:val="auto"/>
          <w:spacing w:val="0"/>
          <w:sz w:val="30"/>
          <w:szCs w:val="30"/>
        </w:rPr>
        <w:t>民政部门应依据有关法律法规规定和我市养老事业发展需求，结合我市实际情况制定新建住宅区配建养老服务</w:t>
      </w:r>
      <w:r>
        <w:rPr>
          <w:rFonts w:hint="eastAsia" w:ascii="Times New Roman" w:hAnsi="Times New Roman" w:eastAsia="仿宋_GB2312" w:cs="仿宋_GB2312"/>
          <w:b w:val="0"/>
          <w:bCs w:val="0"/>
          <w:color w:val="auto"/>
          <w:spacing w:val="0"/>
          <w:sz w:val="30"/>
          <w:szCs w:val="30"/>
          <w:lang w:eastAsia="zh-CN"/>
        </w:rPr>
        <w:t>设施移交</w:t>
      </w:r>
      <w:r>
        <w:rPr>
          <w:rFonts w:hint="eastAsia" w:ascii="Times New Roman" w:hAnsi="Times New Roman" w:eastAsia="仿宋_GB2312" w:cs="仿宋_GB2312"/>
          <w:b w:val="0"/>
          <w:bCs w:val="0"/>
          <w:color w:val="auto"/>
          <w:spacing w:val="0"/>
          <w:sz w:val="30"/>
          <w:szCs w:val="30"/>
        </w:rPr>
        <w:t>使用管理办法，并进行监督管理。</w:t>
      </w:r>
    </w:p>
    <w:p w14:paraId="024B988E">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textAlignment w:val="auto"/>
        <w:rPr>
          <w:rFonts w:hint="eastAsia"/>
        </w:rPr>
      </w:pPr>
    </w:p>
    <w:p w14:paraId="5E3F82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jc w:val="center"/>
        <w:textAlignment w:val="auto"/>
        <w:rPr>
          <w:rFonts w:hint="eastAsia" w:ascii="Times New Roman" w:hAnsi="Times New Roman" w:eastAsia="仿宋_GB2312" w:cs="仿宋_GB2312"/>
          <w:b w:val="0"/>
          <w:bCs w:val="0"/>
          <w:color w:val="auto"/>
          <w:spacing w:val="0"/>
          <w:kern w:val="2"/>
          <w:sz w:val="30"/>
          <w:szCs w:val="30"/>
          <w:lang w:val="en-US" w:eastAsia="zh-CN" w:bidi="ar-SA"/>
        </w:rPr>
      </w:pPr>
      <w:r>
        <w:rPr>
          <w:rFonts w:hint="eastAsia" w:ascii="Times New Roman" w:hAnsi="Times New Roman" w:eastAsia="黑体" w:cs="黑体"/>
          <w:b w:val="0"/>
          <w:bCs w:val="0"/>
          <w:color w:val="auto"/>
          <w:spacing w:val="0"/>
          <w:kern w:val="0"/>
          <w:sz w:val="30"/>
          <w:szCs w:val="30"/>
          <w:lang w:eastAsia="zh-CN"/>
        </w:rPr>
        <w:t>第五章</w:t>
      </w:r>
      <w:r>
        <w:rPr>
          <w:rFonts w:hint="eastAsia" w:ascii="Times New Roman" w:hAnsi="Times New Roman" w:eastAsia="黑体" w:cs="黑体"/>
          <w:b w:val="0"/>
          <w:bCs w:val="0"/>
          <w:color w:val="auto"/>
          <w:spacing w:val="0"/>
          <w:kern w:val="0"/>
          <w:sz w:val="30"/>
          <w:szCs w:val="30"/>
          <w:lang w:val="en-US" w:eastAsia="zh-CN"/>
        </w:rPr>
        <w:t xml:space="preserve">  </w:t>
      </w:r>
      <w:r>
        <w:rPr>
          <w:rFonts w:hint="eastAsia" w:ascii="Times New Roman" w:hAnsi="Times New Roman" w:eastAsia="黑体" w:cs="黑体"/>
          <w:b w:val="0"/>
          <w:bCs w:val="0"/>
          <w:color w:val="auto"/>
          <w:spacing w:val="0"/>
          <w:kern w:val="0"/>
          <w:sz w:val="30"/>
          <w:szCs w:val="30"/>
        </w:rPr>
        <w:t>附</w:t>
      </w:r>
      <w:r>
        <w:rPr>
          <w:rFonts w:hint="eastAsia" w:ascii="Times New Roman" w:hAnsi="Times New Roman" w:eastAsia="黑体" w:cs="黑体"/>
          <w:b w:val="0"/>
          <w:bCs w:val="0"/>
          <w:color w:val="auto"/>
          <w:spacing w:val="0"/>
          <w:kern w:val="0"/>
          <w:sz w:val="30"/>
          <w:szCs w:val="30"/>
          <w:lang w:val="en-US" w:eastAsia="zh-CN"/>
        </w:rPr>
        <w:t xml:space="preserve">  </w:t>
      </w:r>
      <w:r>
        <w:rPr>
          <w:rFonts w:hint="eastAsia" w:ascii="Times New Roman" w:hAnsi="Times New Roman" w:eastAsia="黑体" w:cs="黑体"/>
          <w:b w:val="0"/>
          <w:bCs w:val="0"/>
          <w:color w:val="auto"/>
          <w:spacing w:val="0"/>
          <w:kern w:val="0"/>
          <w:sz w:val="30"/>
          <w:szCs w:val="30"/>
        </w:rPr>
        <w:t>则</w:t>
      </w:r>
    </w:p>
    <w:p w14:paraId="0E7476EF">
      <w:pPr>
        <w:keepNext w:val="0"/>
        <w:keepLines w:val="0"/>
        <w:pageBreakBefore w:val="0"/>
        <w:widowControl w:val="0"/>
        <w:shd w:val="clear" w:color="auto" w:fill="FFFFFF"/>
        <w:kinsoku/>
        <w:wordWrap w:val="0"/>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黑体" w:cs="黑体"/>
          <w:b w:val="0"/>
          <w:bCs w:val="0"/>
          <w:color w:val="auto"/>
          <w:spacing w:val="0"/>
          <w:kern w:val="2"/>
          <w:sz w:val="30"/>
          <w:szCs w:val="30"/>
          <w:lang w:val="en-US" w:eastAsia="zh-CN" w:bidi="ar-SA"/>
        </w:rPr>
      </w:pPr>
    </w:p>
    <w:p w14:paraId="5655A141">
      <w:pPr>
        <w:keepNext w:val="0"/>
        <w:keepLines w:val="0"/>
        <w:pageBreakBefore w:val="0"/>
        <w:widowControl w:val="0"/>
        <w:shd w:val="clear" w:color="auto" w:fill="FFFFFF"/>
        <w:kinsoku/>
        <w:wordWrap w:val="0"/>
        <w:overflowPunct/>
        <w:topLinePunct w:val="0"/>
        <w:autoSpaceDE/>
        <w:autoSpaceDN/>
        <w:bidi w:val="0"/>
        <w:adjustRightInd/>
        <w:snapToGrid/>
        <w:spacing w:beforeAutospacing="0" w:afterAutospacing="0" w:line="600" w:lineRule="exact"/>
        <w:ind w:firstLine="600" w:firstLineChars="200"/>
        <w:jc w:val="both"/>
        <w:rPr>
          <w:rFonts w:hint="eastAsia" w:ascii="Times New Roman" w:hAnsi="Times New Roman" w:eastAsia="仿宋_GB2312" w:cs="仿宋_GB2312"/>
          <w:b w:val="0"/>
          <w:bCs w:val="0"/>
          <w:color w:val="auto"/>
          <w:spacing w:val="0"/>
          <w:sz w:val="30"/>
          <w:szCs w:val="30"/>
        </w:rPr>
      </w:pPr>
      <w:r>
        <w:rPr>
          <w:rFonts w:hint="eastAsia" w:ascii="Times New Roman" w:hAnsi="Times New Roman" w:eastAsia="黑体" w:cs="黑体"/>
          <w:b w:val="0"/>
          <w:bCs w:val="0"/>
          <w:color w:val="auto"/>
          <w:spacing w:val="0"/>
          <w:kern w:val="2"/>
          <w:sz w:val="30"/>
          <w:szCs w:val="30"/>
          <w:lang w:val="en-US" w:eastAsia="zh-CN" w:bidi="ar-SA"/>
        </w:rPr>
        <w:t>第十七条</w:t>
      </w:r>
      <w:r>
        <w:rPr>
          <w:rFonts w:hint="eastAsia" w:ascii="Times New Roman" w:hAnsi="Times New Roman" w:eastAsia="仿宋_GB2312" w:cs="仿宋_GB2312"/>
          <w:b w:val="0"/>
          <w:bCs w:val="0"/>
          <w:color w:val="auto"/>
          <w:spacing w:val="0"/>
          <w:sz w:val="30"/>
          <w:szCs w:val="30"/>
          <w:lang w:val="en-US" w:eastAsia="zh-CN"/>
        </w:rPr>
        <w:t xml:space="preserve">  </w:t>
      </w:r>
      <w:r>
        <w:rPr>
          <w:rFonts w:hint="eastAsia" w:ascii="Times New Roman" w:hAnsi="Times New Roman" w:eastAsia="仿宋_GB2312" w:cs="仿宋_GB2312"/>
          <w:b w:val="0"/>
          <w:bCs w:val="0"/>
          <w:color w:val="auto"/>
          <w:spacing w:val="0"/>
          <w:sz w:val="30"/>
          <w:szCs w:val="30"/>
          <w:lang w:eastAsia="zh-CN"/>
        </w:rPr>
        <w:t>发改、</w:t>
      </w:r>
      <w:r>
        <w:rPr>
          <w:rFonts w:hint="eastAsia" w:ascii="Times New Roman" w:hAnsi="Times New Roman" w:eastAsia="仿宋_GB2312" w:cs="仿宋_GB2312"/>
          <w:b w:val="0"/>
          <w:bCs w:val="0"/>
          <w:color w:val="auto"/>
          <w:spacing w:val="0"/>
          <w:sz w:val="30"/>
          <w:szCs w:val="30"/>
        </w:rPr>
        <w:t>民政、自然资源、</w:t>
      </w:r>
      <w:r>
        <w:rPr>
          <w:rFonts w:hint="eastAsia" w:ascii="Times New Roman" w:hAnsi="Times New Roman" w:eastAsia="仿宋_GB2312" w:cs="仿宋_GB2312"/>
          <w:b w:val="0"/>
          <w:bCs w:val="0"/>
          <w:color w:val="auto"/>
          <w:spacing w:val="0"/>
          <w:sz w:val="30"/>
          <w:szCs w:val="30"/>
          <w:lang w:eastAsia="zh-CN"/>
        </w:rPr>
        <w:t>住建</w:t>
      </w:r>
      <w:r>
        <w:rPr>
          <w:rFonts w:hint="eastAsia" w:ascii="Times New Roman" w:hAnsi="Times New Roman" w:eastAsia="仿宋_GB2312" w:cs="仿宋_GB2312"/>
          <w:b w:val="0"/>
          <w:bCs w:val="0"/>
          <w:color w:val="auto"/>
          <w:spacing w:val="0"/>
          <w:sz w:val="30"/>
          <w:szCs w:val="30"/>
        </w:rPr>
        <w:t>等部门在按职能审批审核</w:t>
      </w:r>
      <w:r>
        <w:rPr>
          <w:rFonts w:hint="eastAsia" w:ascii="Times New Roman" w:hAnsi="Times New Roman" w:eastAsia="仿宋_GB2312" w:cs="仿宋_GB2312"/>
          <w:b w:val="0"/>
          <w:bCs w:val="0"/>
          <w:color w:val="auto"/>
          <w:spacing w:val="0"/>
          <w:sz w:val="30"/>
          <w:szCs w:val="30"/>
          <w:lang w:eastAsia="zh-CN"/>
        </w:rPr>
        <w:t>项目立项、</w:t>
      </w:r>
      <w:r>
        <w:rPr>
          <w:rFonts w:hint="eastAsia" w:ascii="Times New Roman" w:hAnsi="Times New Roman" w:eastAsia="仿宋_GB2312" w:cs="仿宋_GB2312"/>
          <w:b w:val="0"/>
          <w:bCs w:val="0"/>
          <w:color w:val="auto"/>
          <w:spacing w:val="0"/>
          <w:sz w:val="30"/>
          <w:szCs w:val="30"/>
        </w:rPr>
        <w:t>住宅规划、</w:t>
      </w:r>
      <w:r>
        <w:rPr>
          <w:rFonts w:hint="eastAsia" w:ascii="Times New Roman" w:hAnsi="Times New Roman" w:eastAsia="仿宋_GB2312" w:cs="仿宋_GB2312"/>
          <w:b w:val="0"/>
          <w:bCs w:val="0"/>
          <w:color w:val="auto"/>
          <w:spacing w:val="0"/>
          <w:sz w:val="30"/>
          <w:szCs w:val="30"/>
          <w:lang w:eastAsia="zh-CN"/>
        </w:rPr>
        <w:t>施工许可</w:t>
      </w:r>
      <w:r>
        <w:rPr>
          <w:rFonts w:hint="eastAsia" w:ascii="Times New Roman" w:hAnsi="Times New Roman" w:eastAsia="仿宋_GB2312" w:cs="仿宋_GB2312"/>
          <w:b w:val="0"/>
          <w:bCs w:val="0"/>
          <w:color w:val="auto"/>
          <w:spacing w:val="0"/>
          <w:sz w:val="30"/>
          <w:szCs w:val="30"/>
        </w:rPr>
        <w:t>和不动产登记</w:t>
      </w:r>
      <w:r>
        <w:rPr>
          <w:rFonts w:hint="eastAsia" w:ascii="Times New Roman" w:hAnsi="Times New Roman" w:eastAsia="仿宋_GB2312" w:cs="仿宋_GB2312"/>
          <w:b w:val="0"/>
          <w:bCs w:val="0"/>
          <w:color w:val="auto"/>
          <w:spacing w:val="0"/>
          <w:sz w:val="30"/>
          <w:szCs w:val="30"/>
          <w:lang w:eastAsia="zh-CN"/>
        </w:rPr>
        <w:t>等</w:t>
      </w:r>
      <w:r>
        <w:rPr>
          <w:rFonts w:hint="eastAsia" w:ascii="Times New Roman" w:hAnsi="Times New Roman" w:eastAsia="仿宋_GB2312" w:cs="仿宋_GB2312"/>
          <w:b w:val="0"/>
          <w:bCs w:val="0"/>
          <w:color w:val="auto"/>
          <w:spacing w:val="0"/>
          <w:sz w:val="30"/>
          <w:szCs w:val="30"/>
        </w:rPr>
        <w:t>有关</w:t>
      </w:r>
      <w:r>
        <w:rPr>
          <w:rFonts w:hint="eastAsia" w:ascii="Times New Roman" w:hAnsi="Times New Roman" w:eastAsia="仿宋_GB2312" w:cs="仿宋_GB2312"/>
          <w:b w:val="0"/>
          <w:bCs w:val="0"/>
          <w:color w:val="auto"/>
          <w:spacing w:val="0"/>
          <w:sz w:val="30"/>
          <w:szCs w:val="30"/>
          <w:lang w:eastAsia="zh-CN"/>
        </w:rPr>
        <w:t>事项</w:t>
      </w:r>
      <w:r>
        <w:rPr>
          <w:rFonts w:hint="eastAsia" w:ascii="Times New Roman" w:hAnsi="Times New Roman" w:eastAsia="仿宋_GB2312" w:cs="仿宋_GB2312"/>
          <w:b w:val="0"/>
          <w:bCs w:val="0"/>
          <w:color w:val="auto"/>
          <w:spacing w:val="0"/>
          <w:sz w:val="30"/>
          <w:szCs w:val="30"/>
        </w:rPr>
        <w:t>时，</w:t>
      </w:r>
      <w:r>
        <w:rPr>
          <w:rFonts w:hint="eastAsia" w:ascii="Times New Roman" w:hAnsi="Times New Roman" w:eastAsia="仿宋_GB2312" w:cs="仿宋_GB2312"/>
          <w:b w:val="0"/>
          <w:bCs w:val="0"/>
          <w:color w:val="auto"/>
          <w:spacing w:val="0"/>
          <w:sz w:val="30"/>
          <w:szCs w:val="30"/>
          <w:lang w:eastAsia="zh-CN"/>
        </w:rPr>
        <w:t>违反有关法律法规和规定</w:t>
      </w:r>
      <w:r>
        <w:rPr>
          <w:rFonts w:hint="eastAsia" w:ascii="Times New Roman" w:hAnsi="Times New Roman" w:eastAsia="仿宋_GB2312" w:cs="仿宋_GB2312"/>
          <w:b w:val="0"/>
          <w:bCs w:val="0"/>
          <w:color w:val="auto"/>
          <w:spacing w:val="0"/>
          <w:sz w:val="30"/>
          <w:szCs w:val="30"/>
        </w:rPr>
        <w:t>，造成应配</w:t>
      </w:r>
      <w:r>
        <w:rPr>
          <w:rFonts w:hint="eastAsia" w:ascii="Times New Roman" w:hAnsi="Times New Roman" w:eastAsia="仿宋_GB2312" w:cs="仿宋_GB2312"/>
          <w:b w:val="0"/>
          <w:bCs w:val="0"/>
          <w:color w:val="auto"/>
          <w:spacing w:val="0"/>
          <w:sz w:val="30"/>
          <w:szCs w:val="30"/>
          <w:lang w:eastAsia="zh-CN"/>
        </w:rPr>
        <w:t>建</w:t>
      </w:r>
      <w:r>
        <w:rPr>
          <w:rFonts w:hint="eastAsia" w:ascii="Times New Roman" w:hAnsi="Times New Roman" w:eastAsia="仿宋_GB2312" w:cs="仿宋_GB2312"/>
          <w:b w:val="0"/>
          <w:bCs w:val="0"/>
          <w:color w:val="auto"/>
          <w:spacing w:val="0"/>
          <w:sz w:val="30"/>
          <w:szCs w:val="30"/>
        </w:rPr>
        <w:t>养老服务</w:t>
      </w:r>
      <w:r>
        <w:rPr>
          <w:rFonts w:hint="eastAsia" w:ascii="Times New Roman" w:hAnsi="Times New Roman" w:eastAsia="仿宋_GB2312" w:cs="仿宋_GB2312"/>
          <w:b w:val="0"/>
          <w:bCs w:val="0"/>
          <w:color w:val="auto"/>
          <w:spacing w:val="0"/>
          <w:sz w:val="30"/>
          <w:szCs w:val="30"/>
          <w:lang w:eastAsia="zh-CN"/>
        </w:rPr>
        <w:t>设施</w:t>
      </w:r>
      <w:r>
        <w:rPr>
          <w:rFonts w:hint="eastAsia" w:ascii="Times New Roman" w:hAnsi="Times New Roman" w:eastAsia="仿宋_GB2312" w:cs="仿宋_GB2312"/>
          <w:b w:val="0"/>
          <w:bCs w:val="0"/>
          <w:color w:val="auto"/>
          <w:spacing w:val="0"/>
          <w:sz w:val="30"/>
          <w:szCs w:val="30"/>
        </w:rPr>
        <w:t>缺失的，依法追究相关责任人责任。</w:t>
      </w:r>
    </w:p>
    <w:p w14:paraId="7053AF11">
      <w:pPr>
        <w:pStyle w:val="6"/>
        <w:keepNext w:val="0"/>
        <w:keepLines w:val="0"/>
        <w:pageBreakBefore w:val="0"/>
        <w:widowControl w:val="0"/>
        <w:kinsoku/>
        <w:overflowPunct/>
        <w:topLinePunct w:val="0"/>
        <w:autoSpaceDE/>
        <w:autoSpaceDN/>
        <w:bidi w:val="0"/>
        <w:adjustRightInd/>
        <w:snapToGrid/>
        <w:spacing w:before="0" w:beforeAutospacing="0" w:after="0" w:afterAutospacing="0" w:line="600" w:lineRule="exact"/>
        <w:ind w:firstLine="600" w:firstLineChars="200"/>
        <w:jc w:val="both"/>
        <w:rPr>
          <w:rFonts w:hint="eastAsia" w:ascii="Times New Roman" w:hAnsi="Times New Roman" w:eastAsia="仿宋_GB2312" w:cs="仿宋_GB2312"/>
          <w:b w:val="0"/>
          <w:bCs w:val="0"/>
          <w:color w:val="auto"/>
          <w:spacing w:val="0"/>
          <w:kern w:val="2"/>
          <w:sz w:val="30"/>
          <w:szCs w:val="30"/>
          <w:lang w:val="en-US" w:eastAsia="zh-CN" w:bidi="ar-SA"/>
        </w:rPr>
      </w:pPr>
      <w:r>
        <w:rPr>
          <w:rFonts w:hint="eastAsia" w:ascii="Times New Roman" w:hAnsi="Times New Roman" w:eastAsia="黑体" w:cs="黑体"/>
          <w:b w:val="0"/>
          <w:bCs w:val="0"/>
          <w:color w:val="auto"/>
          <w:spacing w:val="0"/>
          <w:kern w:val="2"/>
          <w:sz w:val="30"/>
          <w:szCs w:val="30"/>
          <w:lang w:val="en-US" w:eastAsia="zh-CN" w:bidi="ar-SA"/>
        </w:rPr>
        <w:t>第十八条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rPr>
        <w:t xml:space="preserve"> </w:t>
      </w:r>
      <w:r>
        <w:rPr>
          <w:rFonts w:hint="eastAsia" w:ascii="Times New Roman" w:hAnsi="Times New Roman" w:eastAsia="仿宋_GB2312" w:cs="仿宋_GB2312"/>
          <w:b w:val="0"/>
          <w:bCs w:val="0"/>
          <w:color w:val="auto"/>
          <w:spacing w:val="0"/>
          <w:kern w:val="0"/>
          <w:sz w:val="30"/>
          <w:szCs w:val="30"/>
          <w:lang w:val="en-US" w:eastAsia="zh-CN"/>
        </w:rPr>
        <w:t>2022年度竣工验收的新建住宅区</w:t>
      </w:r>
      <w:r>
        <w:rPr>
          <w:rFonts w:hint="eastAsia" w:ascii="Times New Roman" w:hAnsi="Times New Roman" w:eastAsia="仿宋_GB2312" w:cs="仿宋_GB2312"/>
          <w:b w:val="0"/>
          <w:bCs w:val="0"/>
          <w:color w:val="auto"/>
          <w:spacing w:val="0"/>
          <w:kern w:val="2"/>
          <w:sz w:val="30"/>
          <w:szCs w:val="30"/>
          <w:lang w:val="en-US" w:eastAsia="zh-CN" w:bidi="ar-SA"/>
        </w:rPr>
        <w:t>项目，未按照要求配建养老服务设施或配建养老服务设施未达到建设规划标准的，由项目所在旗县区政府，稀土高新区管委会通过新建、改建、购置、置换、租赁等方式按照配建标准配置养老服务设施，在配置达标后与所在地民政部门办理移交手续，由民政部门统一管理使用。</w:t>
      </w:r>
    </w:p>
    <w:p w14:paraId="7842E7A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pacing w:val="0"/>
          <w:kern w:val="2"/>
          <w:sz w:val="30"/>
          <w:szCs w:val="30"/>
          <w:lang w:val="en-US" w:eastAsia="zh-CN" w:bidi="ar-SA"/>
        </w:rPr>
      </w:pPr>
      <w:r>
        <w:rPr>
          <w:rFonts w:hint="eastAsia" w:ascii="Times New Roman" w:hAnsi="Times New Roman" w:eastAsia="黑体" w:cs="黑体"/>
          <w:b w:val="0"/>
          <w:bCs w:val="0"/>
          <w:color w:val="auto"/>
          <w:spacing w:val="0"/>
          <w:kern w:val="2"/>
          <w:sz w:val="30"/>
          <w:szCs w:val="30"/>
          <w:lang w:val="en-US" w:eastAsia="zh-CN" w:bidi="ar-SA"/>
        </w:rPr>
        <w:t>第十九条</w:t>
      </w:r>
      <w:r>
        <w:rPr>
          <w:rFonts w:hint="eastAsia" w:ascii="Times New Roman" w:hAnsi="Times New Roman" w:eastAsia="仿宋_GB2312" w:cs="仿宋_GB2312"/>
          <w:b w:val="0"/>
          <w:bCs w:val="0"/>
          <w:color w:val="auto"/>
          <w:spacing w:val="0"/>
          <w:sz w:val="30"/>
          <w:szCs w:val="30"/>
        </w:rPr>
        <w:t xml:space="preserve">  </w:t>
      </w:r>
      <w:r>
        <w:rPr>
          <w:rFonts w:hint="eastAsia" w:ascii="Times New Roman" w:hAnsi="Times New Roman" w:eastAsia="仿宋_GB2312" w:cs="仿宋_GB2312"/>
          <w:b w:val="0"/>
          <w:bCs w:val="0"/>
          <w:color w:val="auto"/>
          <w:spacing w:val="0"/>
          <w:kern w:val="2"/>
          <w:sz w:val="30"/>
          <w:szCs w:val="30"/>
          <w:lang w:val="en-US" w:eastAsia="zh-CN" w:bidi="ar-SA"/>
        </w:rPr>
        <w:t>发改、民政、自然资源、住建等部门依职能落实新建住宅小区配建养老服务设施各项工作，认真履行职责，加强协调配合，切实把配建养老服务设施工作落到实处。</w:t>
      </w:r>
    </w:p>
    <w:p w14:paraId="646EDE6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pacing w:val="0"/>
          <w:kern w:val="2"/>
          <w:sz w:val="30"/>
          <w:szCs w:val="30"/>
          <w:lang w:val="en-US" w:eastAsia="zh-CN" w:bidi="ar-SA"/>
        </w:rPr>
      </w:pPr>
      <w:r>
        <w:rPr>
          <w:rFonts w:hint="eastAsia" w:ascii="Times New Roman" w:hAnsi="Times New Roman" w:eastAsia="黑体" w:cs="黑体"/>
          <w:b w:val="0"/>
          <w:bCs w:val="0"/>
          <w:color w:val="auto"/>
          <w:spacing w:val="0"/>
          <w:kern w:val="2"/>
          <w:sz w:val="30"/>
          <w:szCs w:val="30"/>
          <w:lang w:val="en-US" w:eastAsia="zh-CN" w:bidi="ar-SA"/>
        </w:rPr>
        <w:t xml:space="preserve">第二十条 </w:t>
      </w:r>
      <w:r>
        <w:rPr>
          <w:rFonts w:hint="eastAsia" w:ascii="Times New Roman" w:hAnsi="Times New Roman" w:eastAsia="仿宋_GB2312" w:cs="仿宋_GB2312"/>
          <w:b w:val="0"/>
          <w:bCs w:val="0"/>
          <w:color w:val="auto"/>
          <w:spacing w:val="0"/>
          <w:sz w:val="30"/>
          <w:szCs w:val="30"/>
          <w:lang w:val="en-US" w:eastAsia="zh-CN"/>
        </w:rPr>
        <w:t xml:space="preserve"> </w:t>
      </w:r>
      <w:r>
        <w:rPr>
          <w:rFonts w:hint="eastAsia" w:ascii="Times New Roman" w:hAnsi="Times New Roman" w:eastAsia="仿宋_GB2312" w:cs="仿宋_GB2312"/>
          <w:b w:val="0"/>
          <w:bCs w:val="0"/>
          <w:color w:val="auto"/>
          <w:spacing w:val="0"/>
          <w:kern w:val="2"/>
          <w:sz w:val="30"/>
          <w:szCs w:val="30"/>
          <w:lang w:val="en-US" w:eastAsia="zh-CN" w:bidi="ar-SA"/>
        </w:rPr>
        <w:t>本办法有关内容的说明和解释，根据工作职责由市发改、民政、自然资源、住建部门负责。</w:t>
      </w:r>
    </w:p>
    <w:p w14:paraId="49A60A3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pacing w:val="0"/>
          <w:kern w:val="2"/>
          <w:sz w:val="30"/>
          <w:szCs w:val="30"/>
          <w:lang w:val="en-US" w:eastAsia="zh-CN" w:bidi="ar-SA"/>
        </w:rPr>
      </w:pPr>
      <w:r>
        <w:rPr>
          <w:rFonts w:hint="eastAsia" w:ascii="Times New Roman" w:hAnsi="Times New Roman" w:eastAsia="黑体" w:cs="黑体"/>
          <w:b w:val="0"/>
          <w:bCs w:val="0"/>
          <w:color w:val="auto"/>
          <w:spacing w:val="0"/>
          <w:kern w:val="2"/>
          <w:sz w:val="30"/>
          <w:szCs w:val="30"/>
          <w:lang w:val="en-US" w:eastAsia="zh-CN" w:bidi="ar-SA"/>
        </w:rPr>
        <w:t>第二十一条</w:t>
      </w:r>
      <w:r>
        <w:rPr>
          <w:rFonts w:hint="eastAsia" w:ascii="Times New Roman" w:hAnsi="Times New Roman" w:eastAsia="仿宋_GB2312" w:cs="仿宋_GB2312"/>
          <w:b w:val="0"/>
          <w:bCs w:val="0"/>
          <w:color w:val="auto"/>
          <w:spacing w:val="0"/>
          <w:sz w:val="30"/>
          <w:szCs w:val="30"/>
          <w:lang w:val="en-US" w:eastAsia="zh-CN"/>
        </w:rPr>
        <w:t xml:space="preserve">  </w:t>
      </w:r>
      <w:r>
        <w:rPr>
          <w:rFonts w:hint="eastAsia" w:ascii="Times New Roman" w:hAnsi="Times New Roman" w:eastAsia="仿宋_GB2312" w:cs="仿宋_GB2312"/>
          <w:b w:val="0"/>
          <w:bCs w:val="0"/>
          <w:i w:val="0"/>
          <w:iCs w:val="0"/>
          <w:spacing w:val="0"/>
          <w:sz w:val="30"/>
          <w:szCs w:val="30"/>
          <w:u w:val="none"/>
          <w:lang w:eastAsia="zh-CN"/>
        </w:rPr>
        <w:t>本办法自发布之日起</w:t>
      </w:r>
      <w:r>
        <w:rPr>
          <w:rFonts w:hint="eastAsia" w:ascii="Times New Roman" w:hAnsi="Times New Roman" w:eastAsia="仿宋_GB2312" w:cs="仿宋_GB2312"/>
          <w:b w:val="0"/>
          <w:bCs w:val="0"/>
          <w:i w:val="0"/>
          <w:iCs w:val="0"/>
          <w:spacing w:val="0"/>
          <w:sz w:val="30"/>
          <w:szCs w:val="30"/>
          <w:u w:val="none"/>
          <w:lang w:val="en-US" w:eastAsia="zh-CN"/>
        </w:rPr>
        <w:t>30日后施行，有效期5年</w:t>
      </w:r>
      <w:r>
        <w:rPr>
          <w:rFonts w:hint="eastAsia" w:ascii="Times New Roman" w:hAnsi="Times New Roman" w:eastAsia="仿宋_GB2312" w:cs="仿宋_GB2312"/>
          <w:b w:val="0"/>
          <w:bCs w:val="0"/>
          <w:i w:val="0"/>
          <w:iCs w:val="0"/>
          <w:spacing w:val="0"/>
          <w:sz w:val="30"/>
          <w:szCs w:val="30"/>
          <w:u w:val="none"/>
        </w:rPr>
        <w:t>。</w:t>
      </w:r>
    </w:p>
    <w:p w14:paraId="16DD2634">
      <w:pPr>
        <w:pStyle w:val="6"/>
        <w:keepNext w:val="0"/>
        <w:keepLines w:val="0"/>
        <w:pageBreakBefore w:val="0"/>
        <w:widowControl w:val="0"/>
        <w:kinsoku/>
        <w:overflowPunct/>
        <w:topLinePunct w:val="0"/>
        <w:autoSpaceDE/>
        <w:autoSpaceDN/>
        <w:bidi w:val="0"/>
        <w:adjustRightInd/>
        <w:snapToGrid/>
        <w:spacing w:before="0" w:beforeAutospacing="0" w:after="0" w:afterAutospacing="0" w:line="600" w:lineRule="exact"/>
        <w:ind w:firstLine="0" w:firstLineChars="0"/>
        <w:jc w:val="both"/>
        <w:rPr>
          <w:rFonts w:hint="eastAsia" w:ascii="Times New Roman" w:hAnsi="Times New Roman" w:eastAsia="仿宋_GB2312" w:cs="仿宋_GB2312"/>
          <w:b w:val="0"/>
          <w:bCs w:val="0"/>
          <w:color w:val="auto"/>
          <w:spacing w:val="0"/>
          <w:sz w:val="30"/>
          <w:szCs w:val="30"/>
          <w:lang w:eastAsia="zh-CN"/>
        </w:rPr>
      </w:pPr>
    </w:p>
    <w:p w14:paraId="45F2F4D7">
      <w:pPr>
        <w:pStyle w:val="6"/>
        <w:keepNext w:val="0"/>
        <w:keepLines w:val="0"/>
        <w:pageBreakBefore w:val="0"/>
        <w:widowControl w:val="0"/>
        <w:kinsoku/>
        <w:overflowPunct/>
        <w:topLinePunct w:val="0"/>
        <w:autoSpaceDE/>
        <w:autoSpaceDN/>
        <w:bidi w:val="0"/>
        <w:adjustRightInd/>
        <w:snapToGrid/>
        <w:spacing w:before="0" w:beforeAutospacing="0" w:after="0" w:afterAutospacing="0" w:line="600" w:lineRule="exact"/>
        <w:ind w:firstLine="0" w:firstLineChars="0"/>
        <w:jc w:val="both"/>
        <w:rPr>
          <w:rFonts w:hint="eastAsia" w:ascii="Times New Roman" w:hAnsi="Times New Roman" w:eastAsia="仿宋_GB2312" w:cs="仿宋_GB2312"/>
          <w:b w:val="0"/>
          <w:bCs w:val="0"/>
          <w:color w:val="auto"/>
          <w:spacing w:val="0"/>
          <w:sz w:val="30"/>
          <w:szCs w:val="30"/>
          <w:lang w:eastAsia="zh-CN"/>
        </w:rPr>
      </w:pPr>
    </w:p>
    <w:p w14:paraId="0C6F3CDC">
      <w:pPr>
        <w:pStyle w:val="6"/>
        <w:keepNext w:val="0"/>
        <w:keepLines w:val="0"/>
        <w:pageBreakBefore w:val="0"/>
        <w:widowControl w:val="0"/>
        <w:kinsoku/>
        <w:overflowPunct/>
        <w:topLinePunct w:val="0"/>
        <w:autoSpaceDE/>
        <w:autoSpaceDN/>
        <w:bidi w:val="0"/>
        <w:adjustRightInd/>
        <w:snapToGrid/>
        <w:spacing w:before="0" w:beforeAutospacing="0" w:after="0" w:afterAutospacing="0" w:line="600" w:lineRule="exact"/>
        <w:ind w:firstLine="0" w:firstLineChars="0"/>
        <w:jc w:val="both"/>
        <w:rPr>
          <w:rFonts w:hint="eastAsia" w:ascii="Times New Roman" w:hAnsi="Times New Roman" w:eastAsia="仿宋_GB2312" w:cs="仿宋_GB2312"/>
          <w:b w:val="0"/>
          <w:bCs w:val="0"/>
          <w:color w:val="auto"/>
          <w:spacing w:val="0"/>
          <w:sz w:val="30"/>
          <w:szCs w:val="30"/>
          <w:lang w:eastAsia="zh-CN"/>
        </w:rPr>
      </w:pPr>
    </w:p>
    <w:p w14:paraId="6C9CADD7">
      <w:pPr>
        <w:pStyle w:val="6"/>
        <w:keepNext w:val="0"/>
        <w:keepLines w:val="0"/>
        <w:pageBreakBefore w:val="0"/>
        <w:widowControl w:val="0"/>
        <w:kinsoku/>
        <w:overflowPunct/>
        <w:topLinePunct w:val="0"/>
        <w:autoSpaceDE/>
        <w:autoSpaceDN/>
        <w:bidi w:val="0"/>
        <w:adjustRightInd/>
        <w:snapToGrid/>
        <w:spacing w:before="0" w:beforeAutospacing="0" w:after="0" w:afterAutospacing="0" w:line="600" w:lineRule="exact"/>
        <w:ind w:firstLine="0" w:firstLineChars="0"/>
        <w:jc w:val="both"/>
        <w:rPr>
          <w:rFonts w:hint="eastAsia" w:ascii="Times New Roman" w:hAnsi="Times New Roman" w:eastAsia="仿宋_GB2312" w:cs="仿宋_GB2312"/>
          <w:b w:val="0"/>
          <w:bCs w:val="0"/>
          <w:color w:val="auto"/>
          <w:spacing w:val="0"/>
          <w:sz w:val="30"/>
          <w:szCs w:val="30"/>
          <w:lang w:eastAsia="zh-CN"/>
        </w:rPr>
      </w:pPr>
    </w:p>
    <w:p w14:paraId="486096AC">
      <w:pPr>
        <w:pStyle w:val="6"/>
        <w:keepNext w:val="0"/>
        <w:keepLines w:val="0"/>
        <w:pageBreakBefore w:val="0"/>
        <w:widowControl w:val="0"/>
        <w:kinsoku/>
        <w:overflowPunct/>
        <w:topLinePunct w:val="0"/>
        <w:autoSpaceDE/>
        <w:autoSpaceDN/>
        <w:bidi w:val="0"/>
        <w:adjustRightInd/>
        <w:snapToGrid/>
        <w:spacing w:before="0" w:beforeAutospacing="0" w:after="0" w:afterAutospacing="0" w:line="600" w:lineRule="exact"/>
        <w:ind w:firstLine="0" w:firstLineChars="0"/>
        <w:jc w:val="both"/>
        <w:rPr>
          <w:rFonts w:hint="eastAsia" w:ascii="Times New Roman" w:hAnsi="Times New Roman" w:eastAsia="仿宋_GB2312" w:cs="仿宋_GB2312"/>
          <w:b w:val="0"/>
          <w:bCs w:val="0"/>
          <w:color w:val="auto"/>
          <w:spacing w:val="0"/>
          <w:sz w:val="30"/>
          <w:szCs w:val="30"/>
          <w:lang w:eastAsia="zh-CN"/>
        </w:rPr>
      </w:pPr>
    </w:p>
    <w:p w14:paraId="7D910DB5">
      <w:pPr>
        <w:pStyle w:val="6"/>
        <w:keepNext w:val="0"/>
        <w:keepLines w:val="0"/>
        <w:pageBreakBefore w:val="0"/>
        <w:widowControl w:val="0"/>
        <w:kinsoku/>
        <w:overflowPunct/>
        <w:topLinePunct w:val="0"/>
        <w:autoSpaceDE/>
        <w:autoSpaceDN/>
        <w:bidi w:val="0"/>
        <w:adjustRightInd/>
        <w:snapToGrid/>
        <w:spacing w:before="0" w:beforeAutospacing="0" w:after="0" w:afterAutospacing="0" w:line="600" w:lineRule="exact"/>
        <w:ind w:firstLine="0" w:firstLineChars="0"/>
        <w:jc w:val="both"/>
        <w:rPr>
          <w:rFonts w:hint="eastAsia" w:ascii="Times New Roman" w:hAnsi="Times New Roman" w:eastAsia="仿宋_GB2312" w:cs="仿宋_GB2312"/>
          <w:b w:val="0"/>
          <w:bCs w:val="0"/>
          <w:color w:val="auto"/>
          <w:spacing w:val="0"/>
          <w:sz w:val="30"/>
          <w:szCs w:val="30"/>
          <w:lang w:eastAsia="zh-CN"/>
        </w:rPr>
      </w:pPr>
    </w:p>
    <w:p w14:paraId="00D03DB7">
      <w:pPr>
        <w:pStyle w:val="6"/>
        <w:keepNext w:val="0"/>
        <w:keepLines w:val="0"/>
        <w:pageBreakBefore w:val="0"/>
        <w:widowControl w:val="0"/>
        <w:kinsoku/>
        <w:overflowPunct/>
        <w:topLinePunct w:val="0"/>
        <w:autoSpaceDE/>
        <w:autoSpaceDN/>
        <w:bidi w:val="0"/>
        <w:adjustRightInd/>
        <w:snapToGrid/>
        <w:spacing w:before="0" w:beforeAutospacing="0" w:after="0" w:afterAutospacing="0" w:line="600" w:lineRule="exact"/>
        <w:ind w:firstLine="0" w:firstLineChars="0"/>
        <w:jc w:val="both"/>
        <w:rPr>
          <w:rFonts w:hint="eastAsia" w:ascii="Times New Roman" w:hAnsi="Times New Roman" w:eastAsia="仿宋_GB2312" w:cs="仿宋_GB2312"/>
          <w:b w:val="0"/>
          <w:bCs w:val="0"/>
          <w:color w:val="auto"/>
          <w:spacing w:val="0"/>
          <w:sz w:val="30"/>
          <w:szCs w:val="30"/>
          <w:lang w:eastAsia="zh-CN"/>
        </w:rPr>
      </w:pPr>
    </w:p>
    <w:p w14:paraId="350D676A">
      <w:pPr>
        <w:pStyle w:val="6"/>
        <w:keepNext w:val="0"/>
        <w:keepLines w:val="0"/>
        <w:pageBreakBefore w:val="0"/>
        <w:widowControl w:val="0"/>
        <w:kinsoku/>
        <w:overflowPunct/>
        <w:topLinePunct w:val="0"/>
        <w:autoSpaceDE/>
        <w:autoSpaceDN/>
        <w:bidi w:val="0"/>
        <w:adjustRightInd/>
        <w:snapToGrid/>
        <w:spacing w:before="0" w:beforeAutospacing="0" w:after="0" w:afterAutospacing="0" w:line="600" w:lineRule="exact"/>
        <w:ind w:firstLine="0" w:firstLineChars="0"/>
        <w:jc w:val="both"/>
        <w:rPr>
          <w:rFonts w:hint="eastAsia" w:ascii="Times New Roman" w:hAnsi="Times New Roman" w:eastAsia="仿宋_GB2312" w:cs="仿宋_GB2312"/>
          <w:b w:val="0"/>
          <w:bCs w:val="0"/>
          <w:color w:val="auto"/>
          <w:spacing w:val="0"/>
          <w:sz w:val="30"/>
          <w:szCs w:val="30"/>
          <w:lang w:eastAsia="zh-CN"/>
        </w:rPr>
      </w:pPr>
      <w:r>
        <w:rPr>
          <w:sz w:val="30"/>
        </w:rPr>
        <mc:AlternateContent>
          <mc:Choice Requires="wps">
            <w:drawing>
              <wp:anchor distT="0" distB="0" distL="114935" distR="114935" simplePos="0" relativeHeight="251659264" behindDoc="1" locked="0" layoutInCell="1" allowOverlap="1">
                <wp:simplePos x="0" y="0"/>
                <wp:positionH relativeFrom="column">
                  <wp:posOffset>3327400</wp:posOffset>
                </wp:positionH>
                <wp:positionV relativeFrom="paragraph">
                  <wp:posOffset>8143240</wp:posOffset>
                </wp:positionV>
                <wp:extent cx="2171065" cy="6946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17810193">
                            <w:pPr>
                              <w:rPr>
                                <w:rFonts w:hint="eastAsia" w:eastAsia="宋体"/>
                                <w:lang w:eastAsia="zh-CN"/>
                              </w:rPr>
                            </w:pPr>
                          </w:p>
                        </w:txbxContent>
                      </wps:txbx>
                      <wps:bodyPr vert="horz" wrap="none" lIns="90043" tIns="46863" rIns="90043" bIns="46863" anchor="t" anchorCtr="0" upright="1">
                        <a:spAutoFit/>
                      </wps:bodyPr>
                    </wps:wsp>
                  </a:graphicData>
                </a:graphic>
              </wp:anchor>
            </w:drawing>
          </mc:Choice>
          <mc:Fallback>
            <w:pict>
              <v:shape id="文本框 2" o:spid="_x0000_s1026" o:spt="202" type="#_x0000_t202" style="position:absolute;left:0pt;margin-left:262pt;margin-top:641.2pt;height:54.7pt;width:170.95pt;mso-wrap-style:none;z-index:-251657216;mso-width-relative:page;mso-height-relative:page;" filled="f" stroked="f" coordsize="21600,21600" o:gfxdata="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4K29cAAAANAQAADwAAAAAAAAABACAAAAAiAAAAZHJzL2Rvd25yZXYueG1sUEsBAhQAFAAAAAgA&#10;h07iQLwtD3HtAQAAzQMAAA4AAAAAAAAAAQAgAAAAJgEAAGRycy9lMm9Eb2MueG1sUEsFBgAAAAAG&#10;AAYAWQEAAIUFAAAAAA==&#10;">
                <v:fill on="f" focussize="0,0"/>
                <v:stroke on="f"/>
                <v:imagedata o:title=""/>
                <o:lock v:ext="edit" aspectratio="f"/>
                <v:textbox inset="7.09pt,1.30175mm,7.09pt,1.30175mm" style="mso-fit-shape-to-text:t;">
                  <w:txbxContent>
                    <w:p w14:paraId="17810193">
                      <w:pPr>
                        <w:rPr>
                          <w:rFonts w:hint="eastAsia" w:eastAsia="宋体"/>
                          <w:lang w:eastAsia="zh-CN"/>
                        </w:rPr>
                      </w:pPr>
                    </w:p>
                  </w:txbxContent>
                </v:textbox>
              </v:shape>
            </w:pict>
          </mc:Fallback>
        </mc:AlternateContent>
      </w:r>
    </w:p>
    <w:p w14:paraId="6683D71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480892F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332827C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5C25EDE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7A90E6F3">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206DC64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30DF995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4B41673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772C90F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755099E3">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36B90B8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314DD2C3">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3798AF3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7154B93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5D72A4A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0E24390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p w14:paraId="3CAF845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color w:val="auto"/>
          <w:spacing w:val="0"/>
          <w:sz w:val="30"/>
          <w:szCs w:val="30"/>
          <w:lang w:eastAsia="zh-CN"/>
        </w:rPr>
      </w:pPr>
    </w:p>
    <w:p w14:paraId="35C268C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900" w:lineRule="exact"/>
        <w:ind w:firstLine="0" w:firstLineChars="0"/>
        <w:jc w:val="both"/>
        <w:textAlignment w:val="auto"/>
        <w:rPr>
          <w:rFonts w:hint="eastAsia" w:ascii="Times New Roman" w:hAnsi="Times New Roman" w:eastAsia="仿宋_GB2312" w:cs="仿宋_GB2312"/>
          <w:b w:val="0"/>
          <w:bCs w:val="0"/>
          <w:color w:val="auto"/>
          <w:spacing w:val="0"/>
          <w:sz w:val="30"/>
          <w:szCs w:val="30"/>
          <w:lang w:eastAsia="zh-CN"/>
        </w:rPr>
      </w:pPr>
    </w:p>
    <w:tbl>
      <w:tblPr>
        <w:tblStyle w:val="10"/>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61ABC31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36" w:type="dxa"/>
            <w:tcBorders>
              <w:top w:val="single" w:color="auto" w:sz="12" w:space="0"/>
            </w:tcBorders>
            <w:noWrap w:val="0"/>
            <w:vAlign w:val="center"/>
          </w:tcPr>
          <w:p w14:paraId="36B969BD">
            <w:pPr>
              <w:tabs>
                <w:tab w:val="left" w:pos="210"/>
              </w:tabs>
              <w:snapToGrid w:val="0"/>
              <w:spacing w:line="440" w:lineRule="exact"/>
              <w:ind w:firstLine="240" w:firstLineChars="100"/>
              <w:rPr>
                <w:rFonts w:hint="eastAsia" w:ascii="Times New Roman" w:hAnsi="Times New Roman" w:eastAsia="仿宋_GB2312" w:cs="仿宋_GB2312"/>
                <w:sz w:val="24"/>
              </w:rPr>
            </w:pPr>
            <w:r>
              <w:rPr>
                <w:rFonts w:hint="eastAsia" w:ascii="Times New Roman" w:hAnsi="Times New Roman" w:eastAsia="仿宋_GB2312" w:cs="仿宋_GB2312"/>
                <w:sz w:val="24"/>
              </w:rPr>
              <w:t>抄送：市委办公室。</w:t>
            </w:r>
            <w:r>
              <w:rPr>
                <w:rFonts w:hint="eastAsia" w:ascii="Times New Roman" w:hAnsi="Times New Roman" w:eastAsia="仿宋_GB2312" w:cs="仿宋_GB2312"/>
                <w:spacing w:val="-10"/>
                <w:sz w:val="24"/>
              </w:rPr>
              <w:t xml:space="preserve">  </w:t>
            </w:r>
          </w:p>
          <w:p w14:paraId="3D0520AE">
            <w:pPr>
              <w:spacing w:line="44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        市人大常委会办公室、政协办公室。</w:t>
            </w:r>
          </w:p>
        </w:tc>
      </w:tr>
      <w:tr w14:paraId="7B630317">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36" w:type="dxa"/>
            <w:tcBorders>
              <w:bottom w:val="single" w:color="auto" w:sz="12" w:space="0"/>
            </w:tcBorders>
            <w:noWrap w:val="0"/>
            <w:vAlign w:val="bottom"/>
          </w:tcPr>
          <w:p w14:paraId="0D918CE3">
            <w:pPr>
              <w:spacing w:line="460" w:lineRule="exact"/>
              <w:rPr>
                <w:rFonts w:hint="eastAsia" w:ascii="Times New Roman" w:hAnsi="Times New Roman" w:eastAsia="仿宋_GB2312" w:cs="仿宋_GB2312"/>
                <w:sz w:val="24"/>
              </w:rPr>
            </w:pPr>
            <w:r>
              <w:rPr>
                <w:rFonts w:hint="eastAsia" w:ascii="Times New Roman" w:hAnsi="Times New Roman" w:cs="仿宋_GB2312"/>
                <w:sz w:val="24"/>
                <w:lang w:val="en-US" w:eastAsia="zh-CN"/>
              </w:rPr>
              <w:t xml:space="preserve">  </w:t>
            </w:r>
            <w:r>
              <w:rPr>
                <w:rFonts w:hint="eastAsia" w:ascii="Times New Roman" w:hAnsi="Times New Roman" w:eastAsia="仿宋_GB2312" w:cs="仿宋_GB2312"/>
                <w:sz w:val="24"/>
              </w:rPr>
              <w:t xml:space="preserve">包头市人民政府办公室                          </w:t>
            </w:r>
            <w:r>
              <w:rPr>
                <w:rFonts w:hint="eastAsia" w:ascii="Times New Roman" w:hAnsi="Times New Roman" w:eastAsia="仿宋_GB2312" w:cs="仿宋_GB2312"/>
                <w:sz w:val="24"/>
                <w:lang w:val="en-US" w:eastAsia="zh-CN"/>
              </w:rPr>
              <w:t xml:space="preserve"> </w:t>
            </w:r>
            <w:r>
              <w:rPr>
                <w:rFonts w:hint="eastAsia" w:ascii="Times New Roman" w:hAnsi="Times New Roman" w:eastAsia="仿宋_GB2312" w:cs="仿宋_GB2312"/>
                <w:sz w:val="24"/>
              </w:rPr>
              <w:t xml:space="preserve"> </w:t>
            </w:r>
            <w:r>
              <w:rPr>
                <w:rFonts w:hint="default" w:ascii="Times New Roman" w:hAnsi="Times New Roman" w:eastAsia="仿宋_GB2312" w:cs="Times New Roman"/>
                <w:sz w:val="24"/>
              </w:rPr>
              <w:t>20</w:t>
            </w:r>
            <w:r>
              <w:rPr>
                <w:rFonts w:hint="eastAsia" w:ascii="Times New Roman" w:hAnsi="Times New Roman" w:eastAsia="仿宋_GB2312" w:cs="Times New Roman"/>
                <w:sz w:val="24"/>
                <w:lang w:val="en-US" w:eastAsia="zh-CN"/>
              </w:rPr>
              <w:t>22</w:t>
            </w:r>
            <w:r>
              <w:rPr>
                <w:rFonts w:hint="default" w:ascii="Times New Roman" w:hAnsi="Times New Roman" w:eastAsia="仿宋_GB2312" w:cs="Times New Roman"/>
                <w:sz w:val="24"/>
              </w:rPr>
              <w:t>年</w:t>
            </w:r>
            <w:r>
              <w:rPr>
                <w:rFonts w:hint="eastAsia" w:ascii="Times New Roman" w:hAnsi="Times New Roman" w:eastAsia="仿宋_GB2312" w:cs="Times New Roman"/>
                <w:sz w:val="24"/>
                <w:lang w:val="en-US" w:eastAsia="zh-CN"/>
              </w:rPr>
              <w:t>8</w:t>
            </w:r>
            <w:r>
              <w:rPr>
                <w:rFonts w:hint="default" w:ascii="Times New Roman" w:hAnsi="Times New Roman" w:eastAsia="仿宋_GB2312" w:cs="Times New Roman"/>
                <w:sz w:val="24"/>
              </w:rPr>
              <w:t>月</w:t>
            </w:r>
            <w:r>
              <w:rPr>
                <w:rFonts w:hint="eastAsia" w:ascii="Times New Roman" w:hAnsi="Times New Roman" w:eastAsia="仿宋_GB2312" w:cs="Times New Roman"/>
                <w:sz w:val="24"/>
                <w:lang w:val="en-US" w:eastAsia="zh-CN"/>
              </w:rPr>
              <w:t>11</w:t>
            </w:r>
            <w:r>
              <w:rPr>
                <w:rFonts w:hint="default" w:ascii="Times New Roman" w:hAnsi="Times New Roman" w:eastAsia="仿宋_GB2312" w:cs="Times New Roman"/>
                <w:sz w:val="24"/>
              </w:rPr>
              <w:t>日</w:t>
            </w:r>
            <w:r>
              <w:rPr>
                <w:rFonts w:hint="eastAsia" w:ascii="Times New Roman" w:hAnsi="Times New Roman" w:eastAsia="仿宋_GB2312" w:cs="仿宋_GB2312"/>
                <w:sz w:val="24"/>
              </w:rPr>
              <w:t>印发</w:t>
            </w:r>
          </w:p>
        </w:tc>
      </w:tr>
    </w:tbl>
    <w:p w14:paraId="032DDF4D">
      <w:pPr>
        <w:keepNext w:val="0"/>
        <w:keepLines w:val="0"/>
        <w:pageBreakBefore w:val="0"/>
        <w:widowControl w:val="0"/>
        <w:kinsoku/>
        <w:overflowPunct/>
        <w:topLinePunct w:val="0"/>
        <w:autoSpaceDN/>
        <w:bidi w:val="0"/>
        <w:adjustRightInd/>
        <w:snapToGrid/>
        <w:spacing w:line="600" w:lineRule="exact"/>
        <w:jc w:val="both"/>
        <w:rPr>
          <w:rFonts w:hint="eastAsia" w:ascii="Times New Roman" w:hAnsi="Times New Roman" w:eastAsia="仿宋_GB2312" w:cs="仿宋_GB2312"/>
          <w:b w:val="0"/>
          <w:bCs w:val="0"/>
          <w:spacing w:val="0"/>
          <w:sz w:val="30"/>
          <w:szCs w:val="30"/>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3806825</wp:posOffset>
            </wp:positionH>
            <wp:positionV relativeFrom="paragraph">
              <wp:posOffset>40005</wp:posOffset>
            </wp:positionV>
            <wp:extent cx="1800225" cy="533400"/>
            <wp:effectExtent l="0" t="0" r="13335" b="0"/>
            <wp:wrapSquare wrapText="bothSides"/>
            <wp:docPr id="2" name="图片 3"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abelocxtemp"/>
                    <pic:cNvPicPr>
                      <a:picLocks noChangeAspect="1"/>
                    </pic:cNvPicPr>
                  </pic:nvPicPr>
                  <pic:blipFill>
                    <a:blip r:embed="rId6"/>
                    <a:stretch>
                      <a:fillRect/>
                    </a:stretch>
                  </pic:blipFill>
                  <pic:spPr>
                    <a:xfrm>
                      <a:off x="0" y="0"/>
                      <a:ext cx="1800225" cy="533400"/>
                    </a:xfrm>
                    <a:prstGeom prst="rect">
                      <a:avLst/>
                    </a:prstGeom>
                    <a:noFill/>
                    <a:ln>
                      <a:noFill/>
                    </a:ln>
                  </pic:spPr>
                </pic:pic>
              </a:graphicData>
            </a:graphic>
          </wp:anchor>
        </w:drawing>
      </w:r>
    </w:p>
    <w:sectPr>
      <w:footerReference r:id="rId3" w:type="default"/>
      <w:footerReference r:id="rId4" w:type="even"/>
      <w:pgSz w:w="11906" w:h="16838"/>
      <w:pgMar w:top="1701" w:right="1531" w:bottom="1701" w:left="1531" w:header="850" w:footer="1757"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彩虹黑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1AF9">
    <w:pPr>
      <w:pStyle w:val="7"/>
      <w:rPr>
        <w:sz w:val="2"/>
        <w:szCs w:val="2"/>
      </w:rPr>
    </w:pPr>
    <w:r>
      <w:rPr>
        <w:sz w:val="2"/>
        <w:szCs w:val="2"/>
      </w:rPr>
      <mc:AlternateContent>
        <mc:Choice Requires="wps">
          <w:drawing>
            <wp:anchor distT="0" distB="0" distL="114300" distR="114300" simplePos="0" relativeHeight="251659264" behindDoc="0" locked="0" layoutInCell="1" allowOverlap="1">
              <wp:simplePos x="0" y="0"/>
              <wp:positionH relativeFrom="margin">
                <wp:posOffset>4591685</wp:posOffset>
              </wp:positionH>
              <wp:positionV relativeFrom="paragraph">
                <wp:posOffset>0</wp:posOffset>
              </wp:positionV>
              <wp:extent cx="1024255" cy="27559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024255" cy="275590"/>
                      </a:xfrm>
                      <a:prstGeom prst="rect">
                        <a:avLst/>
                      </a:prstGeom>
                      <a:noFill/>
                      <a:ln w="6350">
                        <a:noFill/>
                      </a:ln>
                      <a:effectLst/>
                    </wps:spPr>
                    <wps:txbx>
                      <w:txbxContent>
                        <w:p w14:paraId="13A33DA2">
                          <w:pPr>
                            <w:pStyle w:val="7"/>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 o:spid="_x0000_s1026" o:spt="202" type="#_x0000_t202" style="position:absolute;left:0pt;margin-left:361.55pt;margin-top:0pt;height:21.7pt;width:80.65pt;mso-position-horizontal-relative:margin;z-index:251659264;mso-width-relative:page;mso-height-relative:page;" filled="f" stroked="f" coordsize="21600,21600" o:gfxdata="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wmvRC1gAAAAcBAAAPAAAAAAAAAAEAIAAAACIAAABkcnMv&#10;ZG93bnJldi54bWxQSwECFAAUAAAACACHTuJAF8OT/T4CAABwBAAADgAAAAAAAAABACAAAAAlAQAA&#10;ZHJzL2Uyb0RvYy54bWxQSwUGAAAAAAYABgBZAQAA1QUAAAAA&#10;">
              <v:fill on="f" focussize="0,0"/>
              <v:stroke on="f" weight="0.5pt"/>
              <v:imagedata o:title=""/>
              <o:lock v:ext="edit" aspectratio="f"/>
              <v:textbox inset="0mm,0mm,0mm,0mm">
                <w:txbxContent>
                  <w:p w14:paraId="13A33DA2">
                    <w:pPr>
                      <w:pStyle w:val="7"/>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01233">
    <w:pPr>
      <w:pStyle w:val="7"/>
      <w:rPr>
        <w:rFonts w:hint="default"/>
        <w:sz w:val="2"/>
        <w:szCs w:val="2"/>
        <w:lang w:val="en-US"/>
      </w:rPr>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1268730" cy="46609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268730" cy="466090"/>
                      </a:xfrm>
                      <a:prstGeom prst="rect">
                        <a:avLst/>
                      </a:prstGeom>
                      <a:noFill/>
                      <a:ln w="6350">
                        <a:noFill/>
                      </a:ln>
                      <a:effectLst/>
                    </wps:spPr>
                    <wps:txbx>
                      <w:txbxContent>
                        <w:p w14:paraId="41647AB3">
                          <w:pPr>
                            <w:pStyle w:val="7"/>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2" o:spid="_x0000_s1026" o:spt="202" type="#_x0000_t202" style="position:absolute;left:0pt;margin-left:0pt;margin-top:0pt;height:36.7pt;width:99.9pt;mso-position-horizontal-relative:margin;z-index:251660288;mso-width-relative:page;mso-height-relative:page;" filled="f" stroked="f" coordsize="21600,21600" o:gfxdata="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028p20wAAAAQBAAAPAAAAAAAAAAEAIAAAACIAAABkcnMvZG93&#10;bnJldi54bWxQSwECFAAUAAAACACHTuJA5o0BJT4CAABwBAAADgAAAAAAAAABACAAAAAiAQAAZHJz&#10;L2Uyb0RvYy54bWxQSwUGAAAAAAYABgBZAQAA0gUAAAAA&#10;">
              <v:fill on="f" focussize="0,0"/>
              <v:stroke on="f" weight="0.5pt"/>
              <v:imagedata o:title=""/>
              <o:lock v:ext="edit" aspectratio="f"/>
              <v:textbox inset="0mm,0mm,0mm,0mm">
                <w:txbxContent>
                  <w:p w14:paraId="41647AB3">
                    <w:pPr>
                      <w:pStyle w:val="7"/>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F0BDD"/>
    <w:rsid w:val="414206BC"/>
    <w:rsid w:val="5D5402DF"/>
    <w:rsid w:val="6374745E"/>
    <w:rsid w:val="6C6F0BDD"/>
    <w:rsid w:val="6E7D028F"/>
    <w:rsid w:val="79FF8E37"/>
    <w:rsid w:val="7FF73F59"/>
    <w:rsid w:val="BBFB6FE9"/>
    <w:rsid w:val="E7D3C996"/>
    <w:rsid w:val="F6FEB0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tabs>
        <w:tab w:val="left" w:pos="420"/>
      </w:tabs>
      <w:spacing w:before="260" w:after="260" w:line="413" w:lineRule="auto"/>
      <w:ind w:left="300" w:leftChars="300"/>
      <w:jc w:val="left"/>
      <w:outlineLvl w:val="1"/>
    </w:pPr>
    <w:rPr>
      <w:rFonts w:ascii="Arial" w:hAnsi="Arial" w:eastAsia="彩虹黑体" w:cs="Times New Roman"/>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customStyle="1" w:styleId="2">
    <w:name w:val="正文首行缩进 21"/>
    <w:basedOn w:val="3"/>
    <w:next w:val="1"/>
    <w:qFormat/>
    <w:uiPriority w:val="0"/>
    <w:pPr>
      <w:ind w:left="420" w:leftChars="200" w:firstLine="420" w:firstLineChars="200"/>
    </w:pPr>
    <w:rPr>
      <w:rFonts w:cs="Calibri"/>
    </w:rPr>
  </w:style>
  <w:style w:type="paragraph" w:customStyle="1" w:styleId="3">
    <w:name w:val="正文文本缩进1"/>
    <w:basedOn w:val="1"/>
    <w:qFormat/>
    <w:uiPriority w:val="0"/>
    <w:pPr>
      <w:spacing w:before="100" w:beforeAutospacing="1" w:after="100" w:afterAutospacing="1"/>
      <w:ind w:left="420" w:leftChars="200"/>
    </w:pPr>
    <w:rPr>
      <w:rFonts w:cs="宋体"/>
    </w:rPr>
  </w:style>
  <w:style w:type="paragraph" w:styleId="5">
    <w:name w:val="caption"/>
    <w:basedOn w:val="1"/>
    <w:next w:val="1"/>
    <w:qFormat/>
    <w:uiPriority w:val="0"/>
    <w:pPr>
      <w:widowControl w:val="0"/>
      <w:suppressLineNumbers/>
      <w:suppressAutoHyphens/>
      <w:spacing w:before="120" w:after="120"/>
    </w:pPr>
    <w:rPr>
      <w:i/>
      <w:iCs/>
      <w:sz w:val="24"/>
      <w:szCs w:val="24"/>
    </w:rPr>
  </w:style>
  <w:style w:type="paragraph" w:styleId="6">
    <w:name w:val="Body Text"/>
    <w:basedOn w:val="1"/>
    <w:qFormat/>
    <w:uiPriority w:val="0"/>
    <w:pPr>
      <w:spacing w:before="0" w:after="140" w:line="276" w:lineRule="auto"/>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qFormat/>
    <w:uiPriority w:val="0"/>
    <w:pPr>
      <w:keepNext w:val="0"/>
      <w:keepLines w:val="0"/>
      <w:widowControl/>
      <w:suppressLineNumbers w:val="0"/>
      <w:spacing w:before="100" w:beforeAutospacing="1" w:line="640" w:lineRule="exact"/>
      <w:ind w:firstLine="420" w:firstLineChars="200"/>
      <w:jc w:val="both"/>
    </w:pPr>
    <w:rPr>
      <w:rFonts w:hint="default" w:ascii="Times New Roman" w:hAnsi="Times New Roman" w:eastAsia="仿宋_GB2312" w:cs="Times New Roman"/>
      <w:kern w:val="0"/>
      <w:sz w:val="32"/>
      <w:szCs w:val="32"/>
      <w:lang w:val="en-US" w:eastAsia="zh-CN" w:bidi="ar"/>
    </w:rPr>
  </w:style>
  <w:style w:type="paragraph" w:customStyle="1" w:styleId="12">
    <w:name w:val="Body Text First Indent 21"/>
    <w:basedOn w:val="13"/>
    <w:qFormat/>
    <w:uiPriority w:val="0"/>
    <w:pPr>
      <w:spacing w:after="120" w:line="240" w:lineRule="auto"/>
      <w:ind w:left="420" w:firstLine="210" w:firstLineChars="0"/>
    </w:pPr>
    <w:rPr>
      <w:sz w:val="21"/>
    </w:rPr>
  </w:style>
  <w:style w:type="paragraph" w:customStyle="1" w:styleId="13">
    <w:name w:val="Body Text Indent1"/>
    <w:basedOn w:val="1"/>
    <w:qFormat/>
    <w:uiPriority w:val="0"/>
    <w:pPr>
      <w:spacing w:line="360" w:lineRule="auto"/>
      <w:ind w:firstLine="480" w:firstLineChars="200"/>
    </w:pPr>
    <w:rPr>
      <w:rFonts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4005</Words>
  <Characters>4122</Characters>
  <Lines>0</Lines>
  <Paragraphs>0</Paragraphs>
  <TotalTime>0</TotalTime>
  <ScaleCrop>false</ScaleCrop>
  <LinksUpToDate>false</LinksUpToDate>
  <CharactersWithSpaces>4218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2022-08-10T15:26:00Z</dcterms:created>
  <dc:creator>uos</dc:creator>
  <cp:lastModifiedBy>鵺雾</cp:lastModifiedBy>
  <cp:lastPrinted>2022-08-11T23:17:29Z</cp:lastPrinted>
  <dcterms:modified xsi:type="dcterms:W3CDTF">2026-05-07T01:22:56Z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EF81D129D74445E082AE7E755D3F6578_13</vt:lpwstr>
  </property>
</Properties>
</file>