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00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附件1</w:t>
      </w:r>
    </w:p>
    <w:p w14:paraId="0C513A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bCs/>
          <w:i w:val="0"/>
          <w:iCs w:val="0"/>
          <w:caps w:val="0"/>
          <w:color w:val="000000"/>
          <w:spacing w:val="0"/>
          <w:sz w:val="32"/>
          <w:szCs w:val="32"/>
        </w:rPr>
      </w:pPr>
      <w:bookmarkStart w:id="0" w:name="_GoBack"/>
      <w:r>
        <w:rPr>
          <w:rFonts w:hint="eastAsia" w:ascii="仿宋_GB2312" w:hAnsi="仿宋_GB2312" w:eastAsia="仿宋_GB2312" w:cs="仿宋_GB2312"/>
          <w:b/>
          <w:bCs/>
          <w:i w:val="0"/>
          <w:iCs w:val="0"/>
          <w:caps w:val="0"/>
          <w:color w:val="000000"/>
          <w:spacing w:val="0"/>
          <w:sz w:val="32"/>
          <w:szCs w:val="32"/>
        </w:rPr>
        <w:t>社会投资简易低风险项目勘察设计质量承诺书</w:t>
      </w:r>
    </w:p>
    <w:bookmarkEnd w:id="0"/>
    <w:p w14:paraId="437C17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项目（项目地址：</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），建设规模：共</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栋，层数为地下</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层、地上</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层，总建筑面积为</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平方米（除房屋建筑外项目，可采用其他指标</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），建设单位于</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月委托</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单位（</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资质）进行详细勘察，于</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月委托</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单位（</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资质）进行施工图设计，该项目属于社会投资简易低风险项目。</w:t>
      </w:r>
    </w:p>
    <w:p w14:paraId="2D6C75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建设单位承诺：积极配合施工图抽查工作，主动送审，在工程底板施工前将各专业施工图按要求全部上传到施工图信息管理系统、通过施工图抽查、取得施工图抽查合格书。</w:t>
      </w:r>
    </w:p>
    <w:p w14:paraId="183881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建设、勘察设计单位共同承诺：</w:t>
      </w:r>
    </w:p>
    <w:p w14:paraId="1C278B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（一）符合相关法律、法规、规章和工程建设强制性标准，符合国家相关勘察设计文件编制深度要求；</w:t>
      </w:r>
    </w:p>
    <w:p w14:paraId="4B200B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（二）符合地基基础和主体结构的安全性要求；</w:t>
      </w:r>
    </w:p>
    <w:p w14:paraId="503C09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（三）符合消防安全性要求；</w:t>
      </w:r>
    </w:p>
    <w:p w14:paraId="6BF07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（四）符合民用建筑节能强制性标准，符合规定的绿色建筑标准；</w:t>
      </w:r>
    </w:p>
    <w:p w14:paraId="68FD10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（五）勘察设计单位和注册执业人员以及相关人员按规定在施工图上加盖相应的图章和签字；</w:t>
      </w:r>
    </w:p>
    <w:p w14:paraId="6114C9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（六）严格履行基本建设程序，先勘察后设计，不违法违规变更施工图设计；</w:t>
      </w:r>
    </w:p>
    <w:p w14:paraId="1A431A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（七）为保证工程质量、安全，已采取有效的措施。建设单位和勘察设计单位对勘察设计文件组织了审核，并严格按上传和抽查合格的图纸组织施工；</w:t>
      </w:r>
    </w:p>
    <w:p w14:paraId="26A7A9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（八）依法依规在建设工程合理使用年限内对勘察设计质量承担相应终身责任。</w:t>
      </w:r>
    </w:p>
    <w:p w14:paraId="23AF95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以上承诺内容的真实性由签字各方负责。如违反承诺，自愿无条件接受主管部门依法依规做出的责令停止施工、撤销施工许可等行政文书等处罚处理和信用惩戒。</w:t>
      </w:r>
    </w:p>
    <w:p w14:paraId="210F88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4227"/>
        <w:gridCol w:w="3734"/>
        <w:gridCol w:w="3694"/>
      </w:tblGrid>
      <w:tr w14:paraId="2FE2D5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32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6DC74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建设单位名称：（盖章）</w:t>
            </w:r>
          </w:p>
          <w:p w14:paraId="12C2A1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4D6BA0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65412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0E87DE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797C6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c>
          <w:tcPr>
            <w:tcW w:w="28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288D5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勘察单位名称：（盖章）</w:t>
            </w:r>
          </w:p>
          <w:p w14:paraId="5F2EF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5C8EA7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16092D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2901D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69DDC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c>
          <w:tcPr>
            <w:tcW w:w="28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030A3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设计单位名称：（盖章）</w:t>
            </w:r>
          </w:p>
          <w:p w14:paraId="1AC53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50C378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60782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498A0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2264A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r>
    </w:tbl>
    <w:p w14:paraId="594A23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建设单位经办人（签字）：　         手机号码：</w:t>
      </w:r>
    </w:p>
    <w:p w14:paraId="4B25C0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年  月  日</w:t>
      </w:r>
    </w:p>
    <w:p w14:paraId="1B540A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备注：1．该承诺书正反面打印。</w:t>
      </w:r>
    </w:p>
    <w:p w14:paraId="1EE66D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2．未经勘察的项目，可以不必填写勘察部分，不必勘察单位签字、盖章。</w:t>
      </w:r>
    </w:p>
    <w:p w14:paraId="4DC445DC"/>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D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2025-10-24T03:02:04Z</dcterms:created>
  <dc:creator>Administrator</dc:creator>
  <cp:lastModifiedBy>郑成朋</cp:lastModifiedBy>
  <dcterms:modified xsi:type="dcterms:W3CDTF">2025-10-24T03:03:21Z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eyJoZGlkIjoiYTRiODU4MDBhZWNmOTYyZjY4NmZiOGU5N2Q1NDc0MDYiLCJ1c2VySWQiOiI1MjYzODc1NDMifQ==</vt:lpwstr>
  </property>
  <property fmtid="{D5CDD505-2E9C-101B-9397-08002B2CF9AE}" pid="4" name="ICV">
    <vt:lpwstr>714927A0C6CB4664AF443D1460441D16_12</vt:lpwstr>
  </property>
</Properties>
</file>